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430EA" w14:textId="77777777" w:rsidR="00221EB2" w:rsidRPr="003C5E48" w:rsidRDefault="00221EB2" w:rsidP="00766255">
      <w:pPr>
        <w:pStyle w:val="ARCATTitle"/>
        <w:jc w:val="left"/>
      </w:pPr>
      <w:r w:rsidRPr="003C5E48">
        <w:rPr>
          <w:noProof/>
        </w:rPr>
        <w:drawing>
          <wp:inline distT="0" distB="0" distL="0" distR="0" wp14:anchorId="4FED5F1E" wp14:editId="5D48646B">
            <wp:extent cx="2359412" cy="485775"/>
            <wp:effectExtent l="0" t="0" r="3175"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7"/>
                    <a:stretch>
                      <a:fillRect/>
                    </a:stretch>
                  </pic:blipFill>
                  <pic:spPr>
                    <a:xfrm>
                      <a:off x="0" y="0"/>
                      <a:ext cx="2463986" cy="507306"/>
                    </a:xfrm>
                    <a:prstGeom prst="rect">
                      <a:avLst/>
                    </a:prstGeom>
                  </pic:spPr>
                </pic:pic>
              </a:graphicData>
            </a:graphic>
          </wp:inline>
        </w:drawing>
      </w:r>
    </w:p>
    <w:p w14:paraId="091A289B" w14:textId="48E2E55E" w:rsidR="00691916" w:rsidRPr="003C5E48" w:rsidRDefault="00691916" w:rsidP="006D6195">
      <w:pPr>
        <w:pStyle w:val="ARCATTitle"/>
      </w:pPr>
      <w:r w:rsidRPr="003C5E48">
        <w:t xml:space="preserve">SECTION </w:t>
      </w:r>
      <w:r w:rsidR="00F4303A" w:rsidRPr="003C5E48">
        <w:t>0832</w:t>
      </w:r>
      <w:r w:rsidR="00A64D09">
        <w:t>3</w:t>
      </w:r>
      <w:r w:rsidR="002E4A74" w:rsidRPr="003C5E48">
        <w:t xml:space="preserve"> (</w:t>
      </w:r>
      <w:r w:rsidR="00673CEA" w:rsidRPr="003C5E48">
        <w:t>08 32 1</w:t>
      </w:r>
      <w:r w:rsidR="00A64D09">
        <w:t>9</w:t>
      </w:r>
      <w:r w:rsidR="002E4A74" w:rsidRPr="003C5E48">
        <w:t>)</w:t>
      </w:r>
    </w:p>
    <w:p w14:paraId="4B946D8B" w14:textId="7AF96384" w:rsidR="00691916" w:rsidRPr="003C5E48" w:rsidRDefault="001266B2" w:rsidP="006D6195">
      <w:pPr>
        <w:pStyle w:val="ARCATTitle"/>
      </w:pPr>
      <w:r w:rsidRPr="003C5E48">
        <w:t xml:space="preserve">ALUMINUM-FRAMED </w:t>
      </w:r>
      <w:r w:rsidR="00125E35">
        <w:t xml:space="preserve">SLIDING </w:t>
      </w:r>
      <w:r w:rsidRPr="003C5E48">
        <w:t>GLASS DOORS</w:t>
      </w:r>
      <w:r w:rsidR="00F4303A" w:rsidRPr="003C5E48">
        <w:t>,</w:t>
      </w:r>
      <w:r w:rsidR="00E32CC5" w:rsidRPr="003C5E48">
        <w:t xml:space="preserve"> </w:t>
      </w:r>
      <w:r w:rsidR="00F4303A" w:rsidRPr="003C5E48">
        <w:t>SLIDING</w:t>
      </w:r>
    </w:p>
    <w:p w14:paraId="183B3FEC" w14:textId="77777777" w:rsidR="00364DBD" w:rsidRPr="003C5E48" w:rsidRDefault="00364DBD" w:rsidP="006D6195">
      <w:pPr>
        <w:pStyle w:val="ARCATTitle"/>
      </w:pPr>
      <w:r w:rsidRPr="003C5E48">
        <w:t xml:space="preserve">Display hidden notes to specifier. (Don't know how? </w:t>
      </w:r>
      <w:hyperlink r:id="rId8" w:history="1">
        <w:r w:rsidRPr="003C5E48">
          <w:t>Click Here</w:t>
        </w:r>
      </w:hyperlink>
      <w:r w:rsidRPr="003C5E48">
        <w:t>)</w:t>
      </w:r>
    </w:p>
    <w:p w14:paraId="340FECB8" w14:textId="71A711E4" w:rsidR="00364DBD" w:rsidRPr="003C5E48" w:rsidRDefault="00364DBD" w:rsidP="006D6195">
      <w:pPr>
        <w:pStyle w:val="ARCATTitle"/>
        <w:rPr>
          <w:i/>
          <w:iCs/>
        </w:rPr>
      </w:pPr>
      <w:r w:rsidRPr="003C5E48">
        <w:rPr>
          <w:i/>
          <w:iCs/>
        </w:rPr>
        <w:t>Copyright 20</w:t>
      </w:r>
      <w:r w:rsidR="005C11B6" w:rsidRPr="003C5E48">
        <w:rPr>
          <w:i/>
          <w:iCs/>
        </w:rPr>
        <w:t>2</w:t>
      </w:r>
      <w:r w:rsidR="00921ADE" w:rsidRPr="003C5E48">
        <w:rPr>
          <w:i/>
          <w:iCs/>
        </w:rPr>
        <w:t>2</w:t>
      </w:r>
      <w:r w:rsidRPr="003C5E48">
        <w:rPr>
          <w:i/>
          <w:iCs/>
        </w:rPr>
        <w:t xml:space="preserve"> ARCAT, Inc. - All rights reserved</w:t>
      </w:r>
    </w:p>
    <w:p w14:paraId="451C2854" w14:textId="77777777" w:rsidR="00772CE8" w:rsidRPr="00766255" w:rsidRDefault="00772CE8" w:rsidP="00772CE8">
      <w:pPr>
        <w:pStyle w:val="ARCATnote"/>
        <w:rPr>
          <w:color w:val="0070C0"/>
        </w:rPr>
      </w:pPr>
      <w:r w:rsidRPr="00766255">
        <w:rPr>
          <w:color w:val="0070C0"/>
        </w:rPr>
        <w:t>** NOTE TO SPECIFIER **  All Weather Architectural Aluminum; Aluminum windows and doors.</w:t>
      </w:r>
    </w:p>
    <w:p w14:paraId="37C4A232" w14:textId="77777777" w:rsidR="00766255" w:rsidRPr="008F0212" w:rsidRDefault="00766255" w:rsidP="00766255">
      <w:pPr>
        <w:pStyle w:val="ARCATnote"/>
        <w:rPr>
          <w:color w:val="0070C0"/>
        </w:rPr>
      </w:pPr>
    </w:p>
    <w:p w14:paraId="0D8F3AEC" w14:textId="77777777" w:rsidR="00766255" w:rsidRPr="008F0212" w:rsidRDefault="00766255" w:rsidP="00766255">
      <w:pPr>
        <w:pStyle w:val="ARCATnote"/>
        <w:rPr>
          <w:color w:val="0070C0"/>
        </w:rPr>
      </w:pPr>
      <w:r w:rsidRPr="008F0212">
        <w:rPr>
          <w:color w:val="0070C0"/>
        </w:rPr>
        <w:t>This section is based on the products of All Weather Architectural Aluminum, which is located at:</w:t>
      </w:r>
    </w:p>
    <w:p w14:paraId="4AD432A5" w14:textId="77777777" w:rsidR="00766255" w:rsidRPr="008F0212" w:rsidRDefault="00766255" w:rsidP="00766255">
      <w:pPr>
        <w:pStyle w:val="ARCATnote"/>
        <w:rPr>
          <w:color w:val="0070C0"/>
        </w:rPr>
      </w:pPr>
    </w:p>
    <w:p w14:paraId="49A7C5A6" w14:textId="77777777" w:rsidR="00766255" w:rsidRPr="008F0212" w:rsidRDefault="00766255" w:rsidP="00766255">
      <w:pPr>
        <w:pStyle w:val="ARCATnote"/>
        <w:rPr>
          <w:color w:val="0070C0"/>
        </w:rPr>
      </w:pPr>
      <w:r w:rsidRPr="008F0212">
        <w:rPr>
          <w:color w:val="0070C0"/>
        </w:rPr>
        <w:t>777 Aldridge Rd.</w:t>
      </w:r>
    </w:p>
    <w:p w14:paraId="445645C0" w14:textId="77777777" w:rsidR="00766255" w:rsidRPr="008F0212" w:rsidRDefault="00766255" w:rsidP="00766255">
      <w:pPr>
        <w:pStyle w:val="ARCATnote"/>
        <w:rPr>
          <w:color w:val="0070C0"/>
        </w:rPr>
      </w:pPr>
      <w:r w:rsidRPr="008F0212">
        <w:rPr>
          <w:color w:val="0070C0"/>
        </w:rPr>
        <w:t>Vacaville, CA 95688</w:t>
      </w:r>
    </w:p>
    <w:p w14:paraId="3CBEA56D" w14:textId="77777777" w:rsidR="00766255" w:rsidRPr="008F0212" w:rsidRDefault="00766255" w:rsidP="00766255">
      <w:pPr>
        <w:pStyle w:val="ARCATnote"/>
        <w:rPr>
          <w:color w:val="0070C0"/>
        </w:rPr>
      </w:pPr>
      <w:r w:rsidRPr="008F0212">
        <w:rPr>
          <w:color w:val="0070C0"/>
        </w:rPr>
        <w:t>Toll Free:  800-680-5800</w:t>
      </w:r>
    </w:p>
    <w:p w14:paraId="78DD15CB" w14:textId="77777777" w:rsidR="00766255" w:rsidRPr="008F0212" w:rsidRDefault="00766255" w:rsidP="00766255">
      <w:pPr>
        <w:pStyle w:val="ARCATnote"/>
        <w:rPr>
          <w:color w:val="0070C0"/>
        </w:rPr>
      </w:pPr>
      <w:r w:rsidRPr="008F0212">
        <w:rPr>
          <w:color w:val="0070C0"/>
        </w:rPr>
        <w:t>Email:  info@allweatheraa.com.</w:t>
      </w:r>
    </w:p>
    <w:p w14:paraId="549A0CB9" w14:textId="77777777" w:rsidR="00766255" w:rsidRPr="008F0212" w:rsidRDefault="00766255" w:rsidP="00766255">
      <w:pPr>
        <w:pStyle w:val="ARCATnote"/>
        <w:rPr>
          <w:color w:val="0070C0"/>
        </w:rPr>
      </w:pPr>
      <w:r w:rsidRPr="008F0212">
        <w:rPr>
          <w:color w:val="0070C0"/>
        </w:rPr>
        <w:t>Web:  https://www.allweatheraa.com/</w:t>
      </w:r>
    </w:p>
    <w:p w14:paraId="34E6F857" w14:textId="77777777" w:rsidR="00766255" w:rsidRPr="008F0212" w:rsidRDefault="00766255" w:rsidP="00766255">
      <w:pPr>
        <w:pStyle w:val="ARCATnote"/>
        <w:rPr>
          <w:color w:val="0070C0"/>
        </w:rPr>
      </w:pPr>
    </w:p>
    <w:p w14:paraId="1BD1E0FF" w14:textId="77777777" w:rsidR="00766255" w:rsidRPr="008F0212" w:rsidRDefault="00766255" w:rsidP="00766255">
      <w:pPr>
        <w:pStyle w:val="ARCATnote"/>
        <w:rPr>
          <w:color w:val="0070C0"/>
        </w:rPr>
      </w:pPr>
      <w:r w:rsidRPr="008F0212">
        <w:rPr>
          <w:color w:val="0070C0"/>
        </w:rPr>
        <w:t>For over 50 years All Weather has hand crafted exceptional custom aluminum windows and doors. Utilizing the highest quality materials and applying the superior workmanship of true artisans, we have breathed life into thousands of building projects up and down the entire west coast and beyond.</w:t>
      </w:r>
    </w:p>
    <w:p w14:paraId="5DB163BD" w14:textId="77777777" w:rsidR="00766255" w:rsidRPr="008F0212" w:rsidRDefault="00766255" w:rsidP="00766255">
      <w:pPr>
        <w:pStyle w:val="ARCATnote"/>
        <w:rPr>
          <w:color w:val="0070C0"/>
        </w:rPr>
      </w:pPr>
    </w:p>
    <w:p w14:paraId="794C1FF9" w14:textId="77777777" w:rsidR="00766255" w:rsidRPr="008F0212" w:rsidRDefault="00766255" w:rsidP="00766255">
      <w:pPr>
        <w:pStyle w:val="ARCATnote"/>
        <w:rPr>
          <w:color w:val="0070C0"/>
        </w:rPr>
      </w:pPr>
      <w:r w:rsidRPr="008F0212">
        <w:rPr>
          <w:color w:val="0070C0"/>
        </w:rPr>
        <w:t>Over the decades, All Weather's ability to provide creative solutions to challenging projects has been the company's cornerstone and continues to set All Weather apart from our competition. Our primary purpose is to offer custom products for our clientele, not to compete with mass quantity producers.</w:t>
      </w:r>
    </w:p>
    <w:p w14:paraId="78739D3F" w14:textId="77777777" w:rsidR="00766255" w:rsidRPr="008F0212" w:rsidRDefault="00766255" w:rsidP="00766255">
      <w:pPr>
        <w:pStyle w:val="ARCATnote"/>
        <w:rPr>
          <w:color w:val="0070C0"/>
        </w:rPr>
      </w:pPr>
    </w:p>
    <w:p w14:paraId="06647B97" w14:textId="77777777" w:rsidR="00766255" w:rsidRPr="008F0212" w:rsidRDefault="00766255" w:rsidP="00766255">
      <w:pPr>
        <w:pStyle w:val="ARCATnote"/>
        <w:rPr>
          <w:color w:val="0070C0"/>
        </w:rPr>
      </w:pPr>
      <w:r w:rsidRPr="008F0212">
        <w:rPr>
          <w:color w:val="0070C0"/>
        </w:rPr>
        <w:t>We believe in service beyond expectation and achieve this by listening to you. We are here to support you by providing expert product knowledge, a world-class customer service experience and on-time delivery of the best aluminum windows and doors in the market.</w:t>
      </w:r>
    </w:p>
    <w:p w14:paraId="57E61384" w14:textId="77777777" w:rsidR="00766255" w:rsidRPr="008F0212" w:rsidRDefault="00766255" w:rsidP="00766255">
      <w:pPr>
        <w:pStyle w:val="ARCATnote"/>
        <w:rPr>
          <w:color w:val="0070C0"/>
        </w:rPr>
      </w:pPr>
    </w:p>
    <w:p w14:paraId="3087899E" w14:textId="77777777" w:rsidR="00766255" w:rsidRPr="008F0212" w:rsidRDefault="00766255" w:rsidP="00766255">
      <w:pPr>
        <w:pStyle w:val="ARCATnote"/>
        <w:rPr>
          <w:color w:val="0070C0"/>
        </w:rPr>
      </w:pPr>
      <w:r w:rsidRPr="008F0212">
        <w:rPr>
          <w:color w:val="0070C0"/>
        </w:rPr>
        <w:t xml:space="preserve">Now under 3rd generation family ownership, All Weather values you, your business, and the opportunity to make each of your projects more amazing with our stunning </w:t>
      </w:r>
      <w:r w:rsidRPr="008F0212">
        <w:rPr>
          <w:color w:val="4F81BD" w:themeColor="accent1"/>
        </w:rPr>
        <w:t>windows</w:t>
      </w:r>
      <w:r w:rsidRPr="008F0212">
        <w:rPr>
          <w:color w:val="0070C0"/>
        </w:rPr>
        <w:t xml:space="preserve"> and doors.</w:t>
      </w:r>
    </w:p>
    <w:p w14:paraId="3D06DBE6" w14:textId="77777777" w:rsidR="00691916" w:rsidRPr="003C5E48" w:rsidRDefault="00691916" w:rsidP="00FC4D86">
      <w:pPr>
        <w:pStyle w:val="ARCATPart"/>
      </w:pPr>
      <w:r w:rsidRPr="003C5E48">
        <w:t>GENERAL</w:t>
      </w:r>
    </w:p>
    <w:p w14:paraId="4B2ED0CF" w14:textId="068BE1D4" w:rsidR="00D66979" w:rsidRPr="003C5E48" w:rsidRDefault="00D66979" w:rsidP="00DF1135">
      <w:pPr>
        <w:pStyle w:val="ARCATArticle"/>
      </w:pPr>
      <w:r w:rsidRPr="003C5E48">
        <w:t>SECTION INCLUDES</w:t>
      </w:r>
    </w:p>
    <w:p w14:paraId="5E0D6F43" w14:textId="77777777" w:rsidR="00D66979" w:rsidRPr="003C5E48" w:rsidRDefault="00D66979" w:rsidP="00D66979">
      <w:pPr>
        <w:pStyle w:val="ARCATnote"/>
      </w:pPr>
      <w:r w:rsidRPr="003C5E48">
        <w:t>** NOTE TO SPECIFIER **  Delete items below not required for project.</w:t>
      </w:r>
    </w:p>
    <w:p w14:paraId="50876184" w14:textId="55C41600" w:rsidR="004E41D1" w:rsidRPr="003C5E48" w:rsidRDefault="006C6408" w:rsidP="006D6195">
      <w:pPr>
        <w:pStyle w:val="ARCATParagraph"/>
      </w:pPr>
      <w:r w:rsidRPr="003C5E48">
        <w:t>Alumi</w:t>
      </w:r>
      <w:r w:rsidR="00532C3E" w:rsidRPr="003C5E48">
        <w:t xml:space="preserve">num </w:t>
      </w:r>
      <w:r w:rsidR="00A64D09">
        <w:t xml:space="preserve">framed </w:t>
      </w:r>
      <w:r w:rsidR="00532C3E" w:rsidRPr="003C5E48">
        <w:t>sliding</w:t>
      </w:r>
      <w:r w:rsidR="00A64D09">
        <w:t xml:space="preserve"> glass</w:t>
      </w:r>
      <w:r w:rsidR="00532C3E" w:rsidRPr="003C5E48">
        <w:t xml:space="preserve"> doors</w:t>
      </w:r>
      <w:r w:rsidR="006176F6">
        <w:t xml:space="preserve"> </w:t>
      </w:r>
      <w:r w:rsidR="00125E35">
        <w:t>(Series 8150)</w:t>
      </w:r>
      <w:r w:rsidR="006176F6">
        <w:t xml:space="preserve"> by All Weather Architectural Aluminum as thermally broken aluminum framed sliding glass doors with integral glazing units (IGU) and accessories.</w:t>
      </w:r>
    </w:p>
    <w:p w14:paraId="4D11AA93" w14:textId="77777777" w:rsidR="001D7A63" w:rsidRPr="003C5E48" w:rsidRDefault="001D7A63" w:rsidP="00DF1135">
      <w:pPr>
        <w:pStyle w:val="ARCATArticle"/>
      </w:pPr>
      <w:r w:rsidRPr="003C5E48">
        <w:t>RELATED SECTIONS</w:t>
      </w:r>
    </w:p>
    <w:p w14:paraId="39C9B633" w14:textId="77777777" w:rsidR="001D7A63" w:rsidRPr="003C5E48" w:rsidRDefault="001D7A63" w:rsidP="001D7A63">
      <w:pPr>
        <w:pStyle w:val="ARCATnote"/>
      </w:pPr>
      <w:r w:rsidRPr="003C5E48">
        <w:t>** NOTE TO SPECIFIER ** Delete any sections below not relevant to this project; add others as required.</w:t>
      </w:r>
    </w:p>
    <w:p w14:paraId="188F77A9" w14:textId="40D0B207" w:rsidR="00A46474" w:rsidRPr="003C5E48" w:rsidRDefault="00A46474" w:rsidP="00A46474">
      <w:pPr>
        <w:pStyle w:val="ARCATParagraph"/>
      </w:pPr>
      <w:r w:rsidRPr="003C5E48">
        <w:t xml:space="preserve">Section 07260 </w:t>
      </w:r>
      <w:r w:rsidR="00560D1C">
        <w:t>-</w:t>
      </w:r>
      <w:r w:rsidRPr="003C5E48">
        <w:t xml:space="preserve"> Vapor Retarders.</w:t>
      </w:r>
    </w:p>
    <w:p w14:paraId="52EE3DC0" w14:textId="414A7709" w:rsidR="00A46474" w:rsidRPr="003C5E48" w:rsidRDefault="00A46474" w:rsidP="00A46474">
      <w:pPr>
        <w:pStyle w:val="ARCATParagraph"/>
      </w:pPr>
      <w:r w:rsidRPr="003C5E48">
        <w:t xml:space="preserve">Section 07270 </w:t>
      </w:r>
      <w:r w:rsidR="00560D1C">
        <w:t>-</w:t>
      </w:r>
      <w:r w:rsidRPr="003C5E48">
        <w:t xml:space="preserve"> Air Barriers.</w:t>
      </w:r>
    </w:p>
    <w:p w14:paraId="18C3C0CD" w14:textId="1329224F" w:rsidR="00A46474" w:rsidRPr="003C5E48" w:rsidRDefault="00A46474" w:rsidP="00A46474">
      <w:pPr>
        <w:pStyle w:val="ARCATParagraph"/>
      </w:pPr>
      <w:r w:rsidRPr="003C5E48">
        <w:t xml:space="preserve">Section 07600 </w:t>
      </w:r>
      <w:r w:rsidR="00560D1C">
        <w:t>-</w:t>
      </w:r>
      <w:r w:rsidRPr="003C5E48">
        <w:t xml:space="preserve"> Flashing and Sheet Metal.</w:t>
      </w:r>
    </w:p>
    <w:p w14:paraId="28C827FB" w14:textId="6163470C" w:rsidR="00A46474" w:rsidRPr="003C5E48" w:rsidRDefault="00A46474" w:rsidP="00A46474">
      <w:pPr>
        <w:pStyle w:val="ARCATParagraph"/>
      </w:pPr>
      <w:r w:rsidRPr="003C5E48">
        <w:t xml:space="preserve">Section 07920 </w:t>
      </w:r>
      <w:r w:rsidR="00560D1C">
        <w:t>-</w:t>
      </w:r>
      <w:r w:rsidRPr="003C5E48">
        <w:t xml:space="preserve"> Joint Sealants.</w:t>
      </w:r>
    </w:p>
    <w:p w14:paraId="21B281CE" w14:textId="5CBB05E6" w:rsidR="00A46474" w:rsidRPr="003C5E48" w:rsidRDefault="00A46474" w:rsidP="00A46474">
      <w:pPr>
        <w:pStyle w:val="ARCATParagraph"/>
      </w:pPr>
      <w:r w:rsidRPr="003C5E48">
        <w:lastRenderedPageBreak/>
        <w:t xml:space="preserve">Section 08400 </w:t>
      </w:r>
      <w:r w:rsidR="00560D1C">
        <w:t>-</w:t>
      </w:r>
      <w:r w:rsidRPr="003C5E48">
        <w:t xml:space="preserve"> Entrances, Storefronts, and Curtain Walls.</w:t>
      </w:r>
    </w:p>
    <w:p w14:paraId="0F8324E5" w14:textId="1E41C9B6" w:rsidR="00776B02" w:rsidRPr="003C5E48" w:rsidRDefault="00A46474" w:rsidP="00A46474">
      <w:pPr>
        <w:pStyle w:val="ARCATParagraph"/>
      </w:pPr>
      <w:r w:rsidRPr="003C5E48">
        <w:t xml:space="preserve">Section 08800 </w:t>
      </w:r>
      <w:r w:rsidR="00560D1C">
        <w:t>-</w:t>
      </w:r>
      <w:r w:rsidRPr="003C5E48">
        <w:t xml:space="preserve"> Glazing.</w:t>
      </w:r>
    </w:p>
    <w:p w14:paraId="15039BEF" w14:textId="77777777" w:rsidR="00113D39" w:rsidRPr="003C5E48" w:rsidRDefault="00113D39" w:rsidP="00113D39">
      <w:pPr>
        <w:pStyle w:val="ARCATArticle"/>
        <w:spacing w:after="200" w:line="259" w:lineRule="auto"/>
      </w:pPr>
      <w:r w:rsidRPr="003C5E48">
        <w:t>REFERENCES</w:t>
      </w:r>
    </w:p>
    <w:p w14:paraId="4681D459" w14:textId="77777777" w:rsidR="00113D39" w:rsidRPr="003C5E48" w:rsidRDefault="00113D39" w:rsidP="00113D39">
      <w:pPr>
        <w:pStyle w:val="ARCATnote"/>
      </w:pPr>
      <w:r w:rsidRPr="003C5E48">
        <w:t>** NOTE TO SPECIFIER **  Delete references from the list below that are not actually required by the text of the edited section.</w:t>
      </w:r>
    </w:p>
    <w:p w14:paraId="77B2C5A9" w14:textId="77777777" w:rsidR="00920004" w:rsidRPr="00814A5D" w:rsidRDefault="00920004" w:rsidP="00920004">
      <w:pPr>
        <w:pStyle w:val="ARCATParagraph"/>
      </w:pPr>
      <w:r w:rsidRPr="00814A5D">
        <w:t>American Architectural Manufacturer’s Association (AAMA).</w:t>
      </w:r>
    </w:p>
    <w:p w14:paraId="1638E10F" w14:textId="6C69D61E" w:rsidR="00920004" w:rsidRPr="00814A5D" w:rsidRDefault="00920004" w:rsidP="00E34135">
      <w:pPr>
        <w:pStyle w:val="ARCATSubPara"/>
      </w:pPr>
      <w:r w:rsidRPr="00814A5D">
        <w:t>AAMA/WDMA/CSA101/I.S.2/A440, North American Fenestration Standard/Specification for Windows, Doors, and Skylights.</w:t>
      </w:r>
    </w:p>
    <w:p w14:paraId="1F1EBA58" w14:textId="49EBEE41" w:rsidR="00920004" w:rsidRPr="00814A5D" w:rsidRDefault="00920004" w:rsidP="00920004">
      <w:pPr>
        <w:pStyle w:val="ARCATSubPara"/>
      </w:pPr>
      <w:r w:rsidRPr="00814A5D">
        <w:t>AAMA 502-12 Voluntary Specification for Field Testing of Newly Installed Fenestration Products.</w:t>
      </w:r>
    </w:p>
    <w:p w14:paraId="78DF76CA" w14:textId="51FA928A" w:rsidR="00920004" w:rsidRPr="00814A5D" w:rsidRDefault="00920004" w:rsidP="00920004">
      <w:pPr>
        <w:pStyle w:val="ARCATSubPara"/>
      </w:pPr>
      <w:r w:rsidRPr="00814A5D">
        <w:t>AAMA 609 Cleaning and Maintenance Guide for Architecturally Finished Aluminum.</w:t>
      </w:r>
    </w:p>
    <w:p w14:paraId="2FDD25C2" w14:textId="7B51E82F" w:rsidR="00920004" w:rsidRPr="00814A5D" w:rsidRDefault="00920004" w:rsidP="00920004">
      <w:pPr>
        <w:pStyle w:val="ARCATSubPara"/>
      </w:pPr>
      <w:r w:rsidRPr="00814A5D">
        <w:t>AAMA 920 Specification for operating cycle performance of side-hinged exterior door systems.</w:t>
      </w:r>
    </w:p>
    <w:p w14:paraId="51FE5F6A" w14:textId="4DD3566D" w:rsidR="00920004" w:rsidRPr="00814A5D" w:rsidRDefault="00920004" w:rsidP="00920004">
      <w:pPr>
        <w:pStyle w:val="ARCATSubPara"/>
      </w:pPr>
      <w:r w:rsidRPr="00814A5D">
        <w:t>AAMA 925 Specifications for determining the vertical loading resistance of side-hinged door leaves.</w:t>
      </w:r>
    </w:p>
    <w:p w14:paraId="269F3A7A" w14:textId="5033A079" w:rsidR="00920004" w:rsidRPr="00814A5D" w:rsidRDefault="00920004" w:rsidP="00920004">
      <w:pPr>
        <w:pStyle w:val="ARCATSubPara"/>
      </w:pPr>
      <w:r w:rsidRPr="00814A5D">
        <w:t>AAMA 1304 - Forced entry resistance test method for sliding glass doors.</w:t>
      </w:r>
    </w:p>
    <w:p w14:paraId="0CC1A329" w14:textId="226D3552" w:rsidR="00920004" w:rsidRPr="00814A5D" w:rsidRDefault="00920004" w:rsidP="00920004">
      <w:pPr>
        <w:pStyle w:val="ARCATParagraph"/>
      </w:pPr>
      <w:r w:rsidRPr="00814A5D">
        <w:t>ASTM International (ASTM).</w:t>
      </w:r>
    </w:p>
    <w:p w14:paraId="56D5F97B" w14:textId="0F20F0D6" w:rsidR="00920004" w:rsidRPr="00814A5D" w:rsidRDefault="00920004" w:rsidP="00327A0F">
      <w:pPr>
        <w:pStyle w:val="ARCATSubPara"/>
      </w:pPr>
      <w:r w:rsidRPr="00814A5D">
        <w:t xml:space="preserve">ASTM E283 </w:t>
      </w:r>
      <w:r w:rsidR="00A64D09" w:rsidRPr="00814A5D">
        <w:t xml:space="preserve">- </w:t>
      </w:r>
      <w:r w:rsidRPr="00814A5D">
        <w:t>Standard Test Method for Determining Rate of Air Leakage Through Exterior Windows, Curtain Walls, and</w:t>
      </w:r>
      <w:r w:rsidR="00A64D09" w:rsidRPr="00814A5D">
        <w:t xml:space="preserve"> </w:t>
      </w:r>
      <w:r w:rsidRPr="00814A5D">
        <w:t>Doors Under Specified Pressure Differences Across the Specimen.</w:t>
      </w:r>
    </w:p>
    <w:p w14:paraId="0814CE94" w14:textId="55772318" w:rsidR="00920004" w:rsidRPr="00814A5D" w:rsidRDefault="00920004" w:rsidP="00F15987">
      <w:pPr>
        <w:pStyle w:val="ARCATSubPara"/>
      </w:pPr>
      <w:r w:rsidRPr="00814A5D">
        <w:t xml:space="preserve">ASTM E330 </w:t>
      </w:r>
      <w:r w:rsidR="00A64D09" w:rsidRPr="00814A5D">
        <w:t xml:space="preserve">- </w:t>
      </w:r>
      <w:r w:rsidRPr="00814A5D">
        <w:t>Standard Test Method for Structural Performance of Exterior Windows, Doors, Skylights and Curtain Walls by Uniform Static Air Pressure Difference.</w:t>
      </w:r>
    </w:p>
    <w:p w14:paraId="0C8D8070" w14:textId="57CAD2B8" w:rsidR="00920004" w:rsidRPr="00814A5D" w:rsidRDefault="00920004" w:rsidP="007E6B09">
      <w:pPr>
        <w:pStyle w:val="ARCATSubPara"/>
      </w:pPr>
      <w:r w:rsidRPr="00814A5D">
        <w:t xml:space="preserve">ASTM E547 </w:t>
      </w:r>
      <w:r w:rsidR="00A64D09" w:rsidRPr="00814A5D">
        <w:t xml:space="preserve">- </w:t>
      </w:r>
      <w:r w:rsidRPr="00814A5D">
        <w:t>Standard Test Method for Water Penetration of Exterior Windows, Skylights, Doors, and Curtain Walls by Cyclic Static Air Pressure Difference.</w:t>
      </w:r>
    </w:p>
    <w:p w14:paraId="2B84FF50" w14:textId="54B8CCEE" w:rsidR="00920004" w:rsidRPr="00814A5D" w:rsidRDefault="00920004" w:rsidP="00920004">
      <w:pPr>
        <w:pStyle w:val="ARCATSubPara"/>
      </w:pPr>
      <w:r w:rsidRPr="00814A5D">
        <w:t xml:space="preserve">ASTM E2068 </w:t>
      </w:r>
      <w:r w:rsidR="00A64D09" w:rsidRPr="00814A5D">
        <w:t xml:space="preserve">- </w:t>
      </w:r>
      <w:r w:rsidRPr="00814A5D">
        <w:t>Standard Test Method for Determination of Operating Force of Sliding Windows and Doors.</w:t>
      </w:r>
    </w:p>
    <w:p w14:paraId="3C4CEB42" w14:textId="7C4D0523" w:rsidR="00920004" w:rsidRPr="00814A5D" w:rsidRDefault="00920004" w:rsidP="00D02245">
      <w:pPr>
        <w:pStyle w:val="ARCATSubPara"/>
      </w:pPr>
      <w:r w:rsidRPr="00814A5D">
        <w:t xml:space="preserve">ASTM F588 </w:t>
      </w:r>
      <w:r w:rsidR="00A64D09" w:rsidRPr="00814A5D">
        <w:t xml:space="preserve">- </w:t>
      </w:r>
      <w:r w:rsidRPr="00814A5D">
        <w:t>Standard Test Methods for Measuring the Forced Entry Resistance of Window Assemblies, Excluding Glazing Impact.</w:t>
      </w:r>
    </w:p>
    <w:p w14:paraId="2A1CF440" w14:textId="4926304B" w:rsidR="00A64D09" w:rsidRPr="00814A5D" w:rsidRDefault="00A64D09" w:rsidP="00D02245">
      <w:pPr>
        <w:pStyle w:val="ARCATSubPara"/>
      </w:pPr>
      <w:bookmarkStart w:id="0" w:name="_Hlk100408224"/>
      <w:r w:rsidRPr="00814A5D">
        <w:t xml:space="preserve">ASTM F842 - </w:t>
      </w:r>
      <w:r w:rsidR="00814A5D" w:rsidRPr="00814A5D">
        <w:t>Standard Test Methods for Measuring the Forced Entry Resistance of Sliding Door Assemblies, Excluding Glazing Impact</w:t>
      </w:r>
      <w:r w:rsidR="00814A5D">
        <w:t>.</w:t>
      </w:r>
    </w:p>
    <w:bookmarkEnd w:id="0"/>
    <w:p w14:paraId="4670E043" w14:textId="77777777" w:rsidR="00920004" w:rsidRPr="00814A5D" w:rsidRDefault="00920004" w:rsidP="00920004">
      <w:pPr>
        <w:pStyle w:val="ARCATParagraph"/>
      </w:pPr>
      <w:r w:rsidRPr="00814A5D">
        <w:t>Glass Association of North America (GANA):</w:t>
      </w:r>
    </w:p>
    <w:p w14:paraId="73585748" w14:textId="77777777" w:rsidR="00920004" w:rsidRPr="00814A5D" w:rsidRDefault="00920004" w:rsidP="00920004">
      <w:pPr>
        <w:pStyle w:val="ARCATSubPara"/>
      </w:pPr>
      <w:r w:rsidRPr="00814A5D">
        <w:t>GANA 01-0300 Proper Procedures for Cleaning Architectural Glass Products.</w:t>
      </w:r>
    </w:p>
    <w:p w14:paraId="4494CE8D" w14:textId="441E1867" w:rsidR="00920004" w:rsidRPr="00814A5D" w:rsidRDefault="00920004" w:rsidP="00920004">
      <w:pPr>
        <w:pStyle w:val="ARCATParagraph"/>
      </w:pPr>
      <w:r w:rsidRPr="00814A5D">
        <w:t>US Green Building Council (USGBC).</w:t>
      </w:r>
    </w:p>
    <w:p w14:paraId="41B8CEB1" w14:textId="69E93D64" w:rsidR="00920004" w:rsidRPr="00814A5D" w:rsidRDefault="00920004" w:rsidP="0067082A">
      <w:pPr>
        <w:pStyle w:val="ARCATSubPara"/>
      </w:pPr>
      <w:r w:rsidRPr="00814A5D">
        <w:t>LEED NC Version 2.2, LEED (Leadership in Energy and Environmental Design): Green Building Rating System Reference Package For New Construction and Major Renovations.</w:t>
      </w:r>
    </w:p>
    <w:p w14:paraId="315FAD1A" w14:textId="77777777" w:rsidR="00691916" w:rsidRPr="003C5E48" w:rsidRDefault="00691916" w:rsidP="00DF1135">
      <w:pPr>
        <w:pStyle w:val="ARCATArticle"/>
      </w:pPr>
      <w:r w:rsidRPr="003C5E48">
        <w:t>SUBMITTALS</w:t>
      </w:r>
    </w:p>
    <w:p w14:paraId="3E80845B" w14:textId="77777777" w:rsidR="00C37504" w:rsidRPr="003C5E48" w:rsidRDefault="00C37504" w:rsidP="006D6195">
      <w:pPr>
        <w:pStyle w:val="ARCATParagraph"/>
      </w:pPr>
      <w:r w:rsidRPr="003C5E48">
        <w:t>Submit under provisions of Section 01300.</w:t>
      </w:r>
    </w:p>
    <w:p w14:paraId="63625C97" w14:textId="77777777" w:rsidR="00C37504" w:rsidRPr="003C5E48" w:rsidRDefault="00C37504" w:rsidP="006D6195">
      <w:pPr>
        <w:pStyle w:val="ARCATParagraph"/>
      </w:pPr>
      <w:r w:rsidRPr="003C5E48">
        <w:t>Product Data:</w:t>
      </w:r>
    </w:p>
    <w:p w14:paraId="4F86FC46" w14:textId="77777777" w:rsidR="00C37504" w:rsidRPr="003C5E48" w:rsidRDefault="00C37504" w:rsidP="006D6195">
      <w:pPr>
        <w:pStyle w:val="ARCATSubPara"/>
      </w:pPr>
      <w:r w:rsidRPr="003C5E48">
        <w:t>Manufacturer's data sheets on each product to be used.</w:t>
      </w:r>
    </w:p>
    <w:p w14:paraId="0888E718" w14:textId="77777777" w:rsidR="00C37504" w:rsidRPr="003C5E48" w:rsidRDefault="00C37504" w:rsidP="006D6195">
      <w:pPr>
        <w:pStyle w:val="ARCATSubPara"/>
      </w:pPr>
      <w:r w:rsidRPr="003C5E48">
        <w:t>Preparation instructions and recommendations.</w:t>
      </w:r>
    </w:p>
    <w:p w14:paraId="07163925" w14:textId="77777777" w:rsidR="00C37504" w:rsidRPr="003C5E48" w:rsidRDefault="00C37504" w:rsidP="006D6195">
      <w:pPr>
        <w:pStyle w:val="ARCATSubPara"/>
      </w:pPr>
      <w:r w:rsidRPr="003C5E48">
        <w:t>Storage and handling requirements and recommendations.</w:t>
      </w:r>
    </w:p>
    <w:p w14:paraId="33AD596E" w14:textId="514E900C" w:rsidR="002772E9" w:rsidRPr="003C5E48" w:rsidRDefault="002772E9" w:rsidP="006D6195">
      <w:pPr>
        <w:pStyle w:val="ARCATSubPara"/>
      </w:pPr>
      <w:r w:rsidRPr="003C5E48">
        <w:t xml:space="preserve">Manufacturer’s standard head, </w:t>
      </w:r>
      <w:proofErr w:type="gramStart"/>
      <w:r w:rsidRPr="003C5E48">
        <w:t>jamb</w:t>
      </w:r>
      <w:proofErr w:type="gramEnd"/>
      <w:r w:rsidRPr="003C5E48">
        <w:t xml:space="preserve"> and sill details.</w:t>
      </w:r>
    </w:p>
    <w:p w14:paraId="7A9B0778" w14:textId="5F391FE9" w:rsidR="001C74A1" w:rsidRPr="003C5E48" w:rsidRDefault="00D67D9F" w:rsidP="006D6195">
      <w:pPr>
        <w:pStyle w:val="ARCATSubPara"/>
      </w:pPr>
      <w:r w:rsidRPr="003C5E48">
        <w:t>I</w:t>
      </w:r>
      <w:r w:rsidR="00C37504" w:rsidRPr="003C5E48">
        <w:t>nstallatio</w:t>
      </w:r>
      <w:r w:rsidR="001C74A1" w:rsidRPr="003C5E48">
        <w:t>n methods</w:t>
      </w:r>
      <w:r w:rsidR="00C37504" w:rsidRPr="003C5E48">
        <w:t>.</w:t>
      </w:r>
    </w:p>
    <w:p w14:paraId="0D672363" w14:textId="4609F04A" w:rsidR="00D67D9F" w:rsidRPr="003C5E48" w:rsidRDefault="00D67D9F" w:rsidP="00D67D9F">
      <w:pPr>
        <w:pStyle w:val="ARCATSubSub1"/>
      </w:pPr>
      <w:r w:rsidRPr="003C5E48">
        <w:t>Submit manufacturer’s written installation instructions.</w:t>
      </w:r>
    </w:p>
    <w:p w14:paraId="68D567F7" w14:textId="77777777" w:rsidR="003B1CEA" w:rsidRPr="003C5E48" w:rsidRDefault="003B1CEA" w:rsidP="003B1CEA">
      <w:pPr>
        <w:pStyle w:val="ARCATSubPara"/>
      </w:pPr>
      <w:r w:rsidRPr="003C5E48">
        <w:t>Certified test laboratory reports to show compliance with requirements.</w:t>
      </w:r>
    </w:p>
    <w:p w14:paraId="72F5D6AD" w14:textId="5D331DA5" w:rsidR="003B1CEA" w:rsidRPr="003C5E48" w:rsidRDefault="003B1CEA" w:rsidP="003B1CEA">
      <w:pPr>
        <w:pStyle w:val="ARCATSubSub1"/>
      </w:pPr>
      <w:r w:rsidRPr="003C5E48">
        <w:t>Doors with sizes exceeding gateway sizes do not qualify under these tests.</w:t>
      </w:r>
    </w:p>
    <w:p w14:paraId="17713FB2" w14:textId="77777777" w:rsidR="00175043" w:rsidRPr="003C5E48" w:rsidRDefault="00175043" w:rsidP="00175043">
      <w:pPr>
        <w:pStyle w:val="ARCATSubSub1"/>
      </w:pPr>
      <w:r w:rsidRPr="003C5E48">
        <w:lastRenderedPageBreak/>
        <w:t>Doors manufactured with configurations different from the tested configurations do not qualify under these tests.</w:t>
      </w:r>
    </w:p>
    <w:p w14:paraId="6EA54C5A" w14:textId="41F270B7" w:rsidR="00175043" w:rsidRPr="003C5E48" w:rsidRDefault="00175043" w:rsidP="00175043">
      <w:pPr>
        <w:pStyle w:val="ARCATSubSub1"/>
      </w:pPr>
      <w:r w:rsidRPr="003C5E48">
        <w:t>Doors can be tested for performance outside the already tested gateway sizes.</w:t>
      </w:r>
    </w:p>
    <w:p w14:paraId="3C44D713" w14:textId="612201E9" w:rsidR="00175043" w:rsidRPr="003C5E48" w:rsidRDefault="00175043" w:rsidP="00175043">
      <w:pPr>
        <w:pStyle w:val="ARCATSubSub1"/>
      </w:pPr>
      <w:r w:rsidRPr="003C5E48">
        <w:t>Doors with hardware not referenced on the test reports do not qualify under these tests.</w:t>
      </w:r>
    </w:p>
    <w:p w14:paraId="287A8E4A" w14:textId="77777777" w:rsidR="00C37504" w:rsidRPr="003C5E48" w:rsidRDefault="001C74A1" w:rsidP="001C74A1">
      <w:pPr>
        <w:pStyle w:val="ARCATnote"/>
      </w:pPr>
      <w:r w:rsidRPr="003C5E48">
        <w:t>** NOTE TO SPECIFIER **  Delete if not applicable to product type.</w:t>
      </w:r>
    </w:p>
    <w:p w14:paraId="00B184EE" w14:textId="1F080464" w:rsidR="002E4520" w:rsidRPr="003C5E48" w:rsidRDefault="002E4520" w:rsidP="00B14F88">
      <w:pPr>
        <w:pStyle w:val="ARCATParagraph"/>
      </w:pPr>
      <w:r w:rsidRPr="003C5E48">
        <w:t>Verification Samples</w:t>
      </w:r>
      <w:r w:rsidR="00D02AE9" w:rsidRPr="003C5E48">
        <w:t xml:space="preserve">:  </w:t>
      </w:r>
      <w:r w:rsidRPr="003C5E48">
        <w:t>T</w:t>
      </w:r>
      <w:r w:rsidR="00C37504" w:rsidRPr="003C5E48">
        <w:t xml:space="preserve">wo </w:t>
      </w:r>
      <w:r w:rsidR="001C74A1" w:rsidRPr="003C5E48">
        <w:t>representative</w:t>
      </w:r>
      <w:r w:rsidR="00C37504" w:rsidRPr="003C5E48">
        <w:t xml:space="preserve"> units of each type, size, </w:t>
      </w:r>
      <w:proofErr w:type="gramStart"/>
      <w:r w:rsidR="00C37504" w:rsidRPr="003C5E48">
        <w:t>pattern</w:t>
      </w:r>
      <w:proofErr w:type="gramEnd"/>
      <w:r w:rsidR="00C37504" w:rsidRPr="003C5E48">
        <w:t xml:space="preserve"> and color</w:t>
      </w:r>
      <w:r w:rsidRPr="003C5E48">
        <w:t>.</w:t>
      </w:r>
    </w:p>
    <w:p w14:paraId="0E192C25" w14:textId="11888B8E" w:rsidR="00295238" w:rsidRPr="003C5E48" w:rsidRDefault="00295238" w:rsidP="00316978">
      <w:pPr>
        <w:pStyle w:val="ARCATSubPara"/>
      </w:pPr>
      <w:r w:rsidRPr="003C5E48">
        <w:t xml:space="preserve">Door </w:t>
      </w:r>
      <w:r w:rsidR="00A235DD" w:rsidRPr="003C5E48">
        <w:t xml:space="preserve">Corner </w:t>
      </w:r>
      <w:r w:rsidRPr="003C5E48">
        <w:t>Section:</w:t>
      </w:r>
      <w:r w:rsidR="00A235DD" w:rsidRPr="003C5E48">
        <w:t xml:space="preserve">  </w:t>
      </w:r>
      <w:r w:rsidRPr="003C5E48">
        <w:t xml:space="preserve">Submit 8 </w:t>
      </w:r>
      <w:r w:rsidR="00473498" w:rsidRPr="003C5E48">
        <w:t>x</w:t>
      </w:r>
      <w:r w:rsidRPr="003C5E48">
        <w:t xml:space="preserve"> 8 inch</w:t>
      </w:r>
      <w:r w:rsidR="00473498" w:rsidRPr="003C5E48">
        <w:t xml:space="preserve"> (203 x 203</w:t>
      </w:r>
      <w:r w:rsidR="00B32C08" w:rsidRPr="003C5E48">
        <w:t xml:space="preserve"> mm)</w:t>
      </w:r>
      <w:r w:rsidRPr="003C5E48">
        <w:t xml:space="preserve"> minimum sample of frame for each glazing type specified</w:t>
      </w:r>
      <w:r w:rsidR="006E1D90" w:rsidRPr="003C5E48">
        <w:t xml:space="preserve"> </w:t>
      </w:r>
      <w:r w:rsidRPr="003C5E48">
        <w:t>sed to verify construction, corner joint</w:t>
      </w:r>
      <w:r w:rsidR="006E1D90" w:rsidRPr="003C5E48">
        <w:t xml:space="preserve">, </w:t>
      </w:r>
      <w:r w:rsidRPr="003C5E48">
        <w:t>frame finish</w:t>
      </w:r>
      <w:r w:rsidR="006E1D90" w:rsidRPr="003C5E48">
        <w:t>,</w:t>
      </w:r>
      <w:r w:rsidRPr="003C5E48">
        <w:t xml:space="preserve"> and color.</w:t>
      </w:r>
    </w:p>
    <w:p w14:paraId="76BF428F" w14:textId="6DC590F4" w:rsidR="00295238" w:rsidRPr="003C5E48" w:rsidRDefault="00295238" w:rsidP="00295238">
      <w:pPr>
        <w:pStyle w:val="ARCATSubSub1"/>
      </w:pPr>
      <w:r w:rsidRPr="003C5E48">
        <w:t>Quantity</w:t>
      </w:r>
      <w:r w:rsidR="00C32DB4" w:rsidRPr="003C5E48">
        <w:t>:</w:t>
      </w:r>
      <w:r w:rsidRPr="003C5E48">
        <w:t xml:space="preserve"> 5.</w:t>
      </w:r>
    </w:p>
    <w:p w14:paraId="3CDC7F3C" w14:textId="53A478FB" w:rsidR="00295238" w:rsidRPr="003C5E48" w:rsidRDefault="00644E11" w:rsidP="00D20E18">
      <w:pPr>
        <w:pStyle w:val="ARCATSubPara"/>
      </w:pPr>
      <w:r w:rsidRPr="003C5E48">
        <w:t xml:space="preserve">Single or </w:t>
      </w:r>
      <w:r w:rsidR="00295238" w:rsidRPr="003C5E48">
        <w:t xml:space="preserve">Insulated Glazing; 12 </w:t>
      </w:r>
      <w:r w:rsidR="00473498" w:rsidRPr="003C5E48">
        <w:t>x</w:t>
      </w:r>
      <w:r w:rsidR="00295238" w:rsidRPr="003C5E48">
        <w:t xml:space="preserve"> 12 inch</w:t>
      </w:r>
      <w:r w:rsidR="00473498" w:rsidRPr="003C5E48">
        <w:t xml:space="preserve"> (305 x 305 mm)</w:t>
      </w:r>
      <w:r w:rsidR="00295238" w:rsidRPr="003C5E48">
        <w:t>.</w:t>
      </w:r>
    </w:p>
    <w:p w14:paraId="510EC5EC" w14:textId="2A39A7CE" w:rsidR="00A235DD" w:rsidRPr="003C5E48" w:rsidRDefault="00295238" w:rsidP="006465A0">
      <w:pPr>
        <w:pStyle w:val="ARCATSubPara"/>
      </w:pPr>
      <w:r w:rsidRPr="003C5E48">
        <w:t xml:space="preserve">Finish: </w:t>
      </w:r>
      <w:r w:rsidR="00A235DD" w:rsidRPr="003C5E48">
        <w:t xml:space="preserve"> </w:t>
      </w:r>
      <w:r w:rsidRPr="003C5E48">
        <w:t>AAMA 611-98 Anodized Architectural Coatings</w:t>
      </w:r>
      <w:r w:rsidR="00A235DD" w:rsidRPr="003C5E48">
        <w:t>:  Class 1 Anodized.</w:t>
      </w:r>
    </w:p>
    <w:p w14:paraId="7209EEDF" w14:textId="11D43041" w:rsidR="00295238" w:rsidRPr="003C5E48" w:rsidRDefault="00A235DD" w:rsidP="00A235DD">
      <w:pPr>
        <w:pStyle w:val="ARCATSubPara"/>
      </w:pPr>
      <w:r w:rsidRPr="003C5E48">
        <w:t xml:space="preserve">Finish:  </w:t>
      </w:r>
      <w:r w:rsidR="00295238" w:rsidRPr="003C5E48">
        <w:t>AAMA 2605 for Organic Coatings on Aluminum Extrusions</w:t>
      </w:r>
      <w:r w:rsidRPr="003C5E48">
        <w:t>:  Kynar.</w:t>
      </w:r>
    </w:p>
    <w:p w14:paraId="67CB6EBA" w14:textId="77777777" w:rsidR="009A1A41" w:rsidRPr="003C5E48" w:rsidRDefault="002E4520" w:rsidP="009A1A41">
      <w:pPr>
        <w:pStyle w:val="ARCATParagraph"/>
      </w:pPr>
      <w:r w:rsidRPr="003C5E48">
        <w:t>Shop Drawings</w:t>
      </w:r>
      <w:r w:rsidR="00D02AE9" w:rsidRPr="003C5E48">
        <w:t xml:space="preserve">:  </w:t>
      </w:r>
      <w:r w:rsidR="009A1A41" w:rsidRPr="003C5E48">
        <w:t>Shop Drawings: For each installation and for special components not dimensioned or detailed in manufacturer’s product data.</w:t>
      </w:r>
    </w:p>
    <w:p w14:paraId="35453BFC" w14:textId="77473269" w:rsidR="00C37504" w:rsidRPr="003C5E48" w:rsidRDefault="0019292F" w:rsidP="006B6373">
      <w:pPr>
        <w:pStyle w:val="ARCATSubPara"/>
      </w:pPr>
      <w:r w:rsidRPr="003C5E48">
        <w:t>D</w:t>
      </w:r>
      <w:r w:rsidR="009A1A41" w:rsidRPr="003C5E48">
        <w:t>etails of construction and installation including but not limited to door location chart, door</w:t>
      </w:r>
      <w:r w:rsidR="00495B2C" w:rsidRPr="003C5E48">
        <w:t xml:space="preserve"> </w:t>
      </w:r>
      <w:r w:rsidR="009A1A41" w:rsidRPr="003C5E48">
        <w:t>schedule, size, muntin type and design, sections and details of multiple door assemblies, hardware, glazing details, frame</w:t>
      </w:r>
      <w:r w:rsidR="00495B2C" w:rsidRPr="003C5E48">
        <w:t xml:space="preserve"> </w:t>
      </w:r>
      <w:r w:rsidR="009A1A41" w:rsidRPr="003C5E48">
        <w:t>type, STC, glass types, screens</w:t>
      </w:r>
      <w:r w:rsidR="007716AC" w:rsidRPr="003C5E48">
        <w:t>,</w:t>
      </w:r>
      <w:r w:rsidR="009A1A41" w:rsidRPr="003C5E48">
        <w:t xml:space="preserve"> and handing operation. Show locations.</w:t>
      </w:r>
    </w:p>
    <w:p w14:paraId="7812F004" w14:textId="77777777" w:rsidR="0079048E" w:rsidRPr="003C5E48" w:rsidRDefault="0079048E" w:rsidP="0079048E">
      <w:pPr>
        <w:pStyle w:val="ARCATParagraph"/>
      </w:pPr>
      <w:r w:rsidRPr="003C5E48">
        <w:t>Manufacturer’s written instructions, including:</w:t>
      </w:r>
    </w:p>
    <w:p w14:paraId="098ED366" w14:textId="257750E4" w:rsidR="0079048E" w:rsidRPr="003C5E48" w:rsidRDefault="0079048E" w:rsidP="0079048E">
      <w:pPr>
        <w:pStyle w:val="ARCATSubPara"/>
      </w:pPr>
      <w:r w:rsidRPr="003C5E48">
        <w:t>Delivery, storage</w:t>
      </w:r>
      <w:r w:rsidR="0049398C" w:rsidRPr="003C5E48">
        <w:t>,</w:t>
      </w:r>
      <w:r w:rsidRPr="003C5E48">
        <w:t xml:space="preserve"> and handling recommendations.</w:t>
      </w:r>
    </w:p>
    <w:p w14:paraId="4750B2F7" w14:textId="407CF03A" w:rsidR="0079048E" w:rsidRPr="003C5E48" w:rsidRDefault="0079048E" w:rsidP="0079048E">
      <w:pPr>
        <w:pStyle w:val="ARCATSubPara"/>
      </w:pPr>
      <w:r w:rsidRPr="003C5E48">
        <w:t>Preparation and installation recommendations.</w:t>
      </w:r>
    </w:p>
    <w:p w14:paraId="07B2D8A2" w14:textId="45AF05FB" w:rsidR="0019292F" w:rsidRPr="003C5E48" w:rsidRDefault="0079048E" w:rsidP="0079048E">
      <w:pPr>
        <w:pStyle w:val="ARCATParagraph"/>
      </w:pPr>
      <w:r w:rsidRPr="003C5E48">
        <w:t>Installer’s Experience: Submit verification of evidence of similar work of this section.</w:t>
      </w:r>
    </w:p>
    <w:p w14:paraId="071EF7C2" w14:textId="3DB63457" w:rsidR="00DC647A" w:rsidRPr="003C5E48" w:rsidRDefault="00DC647A" w:rsidP="006C3D13">
      <w:pPr>
        <w:pStyle w:val="ARCATParagraph"/>
      </w:pPr>
      <w:r w:rsidRPr="003C5E48">
        <w:t xml:space="preserve">Warranty: Fully executed, issued in Owner’s </w:t>
      </w:r>
      <w:proofErr w:type="gramStart"/>
      <w:r w:rsidRPr="003C5E48">
        <w:t>name</w:t>
      </w:r>
      <w:proofErr w:type="gramEnd"/>
      <w:r w:rsidRPr="003C5E48">
        <w:t xml:space="preserve"> and registered with manufacturer, including:</w:t>
      </w:r>
    </w:p>
    <w:p w14:paraId="530DE975" w14:textId="7525D776" w:rsidR="00DC647A" w:rsidRPr="003C5E48" w:rsidRDefault="00DC647A" w:rsidP="006C3D13">
      <w:pPr>
        <w:pStyle w:val="ARCATSubPara"/>
      </w:pPr>
      <w:r w:rsidRPr="003C5E48">
        <w:t>Manufacturer’s 1 year warranty, from date of substantial completion, covering defects in materials.</w:t>
      </w:r>
    </w:p>
    <w:p w14:paraId="383D4C6E" w14:textId="606BDFD8" w:rsidR="00F50AF6" w:rsidRPr="003C5E48" w:rsidRDefault="00F50AF6" w:rsidP="00F50AF6">
      <w:pPr>
        <w:pStyle w:val="ARCATnote"/>
      </w:pPr>
      <w:r w:rsidRPr="003C5E48">
        <w:t>** NOTE TO SPECIFIER **  Delete if LEED</w:t>
      </w:r>
      <w:r w:rsidR="0049398C" w:rsidRPr="003C5E48">
        <w:t xml:space="preserve"> is </w:t>
      </w:r>
      <w:r w:rsidRPr="003C5E48">
        <w:t>not required.</w:t>
      </w:r>
    </w:p>
    <w:p w14:paraId="7317D83D" w14:textId="2D192215" w:rsidR="00A718CF" w:rsidRPr="003C5E48" w:rsidRDefault="00A718CF" w:rsidP="00A718CF">
      <w:pPr>
        <w:pStyle w:val="ARCATParagraph"/>
      </w:pPr>
      <w:r w:rsidRPr="003C5E48">
        <w:t>Sustainable Design (LEED) Submittals:</w:t>
      </w:r>
    </w:p>
    <w:p w14:paraId="74CF82F5" w14:textId="1B037D9E" w:rsidR="00A718CF" w:rsidRPr="003C5E48" w:rsidRDefault="00A718CF" w:rsidP="00A718CF">
      <w:pPr>
        <w:pStyle w:val="ARCATSubPara"/>
      </w:pPr>
      <w:r w:rsidRPr="003C5E48">
        <w:t xml:space="preserve">LEED Submittals: In accordance with </w:t>
      </w:r>
      <w:r w:rsidR="00A80938" w:rsidRPr="003C5E48">
        <w:t>the “</w:t>
      </w:r>
      <w:r w:rsidRPr="003C5E48">
        <w:t>LEED Requirements</w:t>
      </w:r>
      <w:r w:rsidR="00A80938" w:rsidRPr="003C5E48">
        <w:t>” specification in Division 1</w:t>
      </w:r>
      <w:r w:rsidRPr="003C5E48">
        <w:t>.</w:t>
      </w:r>
    </w:p>
    <w:p w14:paraId="57DFF94C" w14:textId="1C2F82F4" w:rsidR="00A718CF" w:rsidRPr="003C5E48" w:rsidRDefault="00A718CF" w:rsidP="00A718CF">
      <w:pPr>
        <w:pStyle w:val="ARCATSubPara"/>
      </w:pPr>
      <w:r w:rsidRPr="003C5E48">
        <w:t>Submit verification for items when appropriate as follows:</w:t>
      </w:r>
    </w:p>
    <w:p w14:paraId="14E54E02" w14:textId="3304D978" w:rsidR="00A718CF" w:rsidRPr="003C5E48" w:rsidRDefault="00A718CF" w:rsidP="00A718CF">
      <w:pPr>
        <w:pStyle w:val="ARCATSubSub1"/>
      </w:pPr>
      <w:r w:rsidRPr="003C5E48">
        <w:t>MR 5 Regional Materials.</w:t>
      </w:r>
    </w:p>
    <w:p w14:paraId="3C1AFBC1" w14:textId="77777777" w:rsidR="00691916" w:rsidRPr="003C5E48" w:rsidRDefault="00691916" w:rsidP="00DF1135">
      <w:pPr>
        <w:pStyle w:val="ARCATArticle"/>
      </w:pPr>
      <w:r w:rsidRPr="003C5E48">
        <w:t>QUALITY ASSURANCE</w:t>
      </w:r>
    </w:p>
    <w:p w14:paraId="7238EBD9" w14:textId="1DDDAD56" w:rsidR="00F26696" w:rsidRPr="003C5E48" w:rsidRDefault="00F26696" w:rsidP="006D6195">
      <w:pPr>
        <w:pStyle w:val="ARCATParagraph"/>
      </w:pPr>
      <w:r w:rsidRPr="003C5E48">
        <w:t>Manufacturer Qualifications</w:t>
      </w:r>
      <w:r w:rsidR="00D02AE9" w:rsidRPr="003C5E48">
        <w:t xml:space="preserve">:  </w:t>
      </w:r>
      <w:r w:rsidRPr="003C5E48">
        <w:t xml:space="preserve">Company specializing in manufacturing products specified in this section with a minimum </w:t>
      </w:r>
      <w:r w:rsidR="0049398C" w:rsidRPr="003C5E48">
        <w:t>ten</w:t>
      </w:r>
      <w:r w:rsidR="004C3B2B" w:rsidRPr="003C5E48">
        <w:t xml:space="preserve"> </w:t>
      </w:r>
      <w:r w:rsidRPr="003C5E48">
        <w:t>years documented experience.</w:t>
      </w:r>
    </w:p>
    <w:p w14:paraId="01A8B061" w14:textId="25A1CA98" w:rsidR="00CD09A8" w:rsidRPr="003C5E48" w:rsidRDefault="00CD09A8" w:rsidP="00CD09A8">
      <w:pPr>
        <w:pStyle w:val="ARCATSubPara"/>
      </w:pPr>
      <w:r w:rsidRPr="003C5E48">
        <w:t>Manufacturer must be certified through PPG Certified Window and Door Fabricator Program.</w:t>
      </w:r>
    </w:p>
    <w:p w14:paraId="0CBCC5FE" w14:textId="6ADBB3C4" w:rsidR="00F26696" w:rsidRPr="003C5E48" w:rsidRDefault="00F26696" w:rsidP="006D6195">
      <w:pPr>
        <w:pStyle w:val="ARCATParagraph"/>
      </w:pPr>
      <w:r w:rsidRPr="003C5E48">
        <w:t>Installer Qualifications</w:t>
      </w:r>
      <w:r w:rsidR="00D02AE9" w:rsidRPr="003C5E48">
        <w:t xml:space="preserve">:  </w:t>
      </w:r>
      <w:r w:rsidRPr="003C5E48">
        <w:t xml:space="preserve">Company specializing in performing Work of this section with minimum </w:t>
      </w:r>
      <w:r w:rsidR="0049398C" w:rsidRPr="003C5E48">
        <w:t>three</w:t>
      </w:r>
      <w:r w:rsidR="004C3B2B" w:rsidRPr="003C5E48">
        <w:t xml:space="preserve"> </w:t>
      </w:r>
      <w:r w:rsidRPr="003C5E48">
        <w:t>years documented experience with projects of similar scope and complexity.</w:t>
      </w:r>
    </w:p>
    <w:p w14:paraId="410452F3" w14:textId="22398BB1" w:rsidR="00F26696" w:rsidRPr="003C5E48" w:rsidRDefault="00F26696" w:rsidP="006D6195">
      <w:pPr>
        <w:pStyle w:val="ARCATParagraph"/>
      </w:pPr>
      <w:r w:rsidRPr="003C5E48">
        <w:t>Source Limitations</w:t>
      </w:r>
      <w:r w:rsidR="00D02AE9" w:rsidRPr="003C5E48">
        <w:t xml:space="preserve">:  </w:t>
      </w:r>
      <w:r w:rsidRPr="003C5E48">
        <w:t xml:space="preserve">Provide each type of </w:t>
      </w:r>
      <w:r w:rsidR="004C3B2B" w:rsidRPr="003C5E48">
        <w:t>product</w:t>
      </w:r>
      <w:r w:rsidRPr="003C5E48">
        <w:t xml:space="preserve"> from a single manufacturing source to ensure </w:t>
      </w:r>
      <w:r w:rsidR="00CB0707" w:rsidRPr="003C5E48">
        <w:t>uniformity</w:t>
      </w:r>
      <w:r w:rsidRPr="003C5E48">
        <w:t>.</w:t>
      </w:r>
    </w:p>
    <w:p w14:paraId="5DEF1E86" w14:textId="77777777" w:rsidR="00F26696" w:rsidRPr="003C5E48" w:rsidRDefault="00F26696" w:rsidP="00F26696">
      <w:pPr>
        <w:pStyle w:val="ARCATnote"/>
      </w:pPr>
      <w:r w:rsidRPr="003C5E48">
        <w:t>** NOTE TO</w:t>
      </w:r>
      <w:r w:rsidR="00CB0707" w:rsidRPr="003C5E48">
        <w:t xml:space="preserve"> SPECIFIER **  Include </w:t>
      </w:r>
      <w:r w:rsidRPr="003C5E48">
        <w:t>mock</w:t>
      </w:r>
      <w:r w:rsidR="00CB0707" w:rsidRPr="003C5E48">
        <w:t xml:space="preserve">-up if the project size </w:t>
      </w:r>
      <w:r w:rsidRPr="003C5E48">
        <w:t xml:space="preserve">or quality </w:t>
      </w:r>
      <w:r w:rsidR="00CB0707" w:rsidRPr="003C5E48">
        <w:t>warrant the expense</w:t>
      </w:r>
      <w:r w:rsidRPr="003C5E48">
        <w:t>. The following is one example of how a mock-up on might be specified. When deciding on the extent of the mock-up, consider all the major different types of work on the project.</w:t>
      </w:r>
    </w:p>
    <w:p w14:paraId="3972EA40" w14:textId="5A9F1C9C" w:rsidR="00F26696" w:rsidRPr="003C5E48" w:rsidRDefault="00F26696" w:rsidP="006D6195">
      <w:pPr>
        <w:pStyle w:val="ARCATParagraph"/>
      </w:pPr>
      <w:r w:rsidRPr="003C5E48">
        <w:lastRenderedPageBreak/>
        <w:t>Mock-Up</w:t>
      </w:r>
      <w:r w:rsidR="00D02AE9" w:rsidRPr="003C5E48">
        <w:t xml:space="preserve">:  </w:t>
      </w:r>
      <w:r w:rsidR="00B8664C" w:rsidRPr="003C5E48">
        <w:t>Construct a mock-up with actual materials in sufficient time for Architect’s review and to not delay construction progress</w:t>
      </w:r>
      <w:r w:rsidRPr="003C5E48">
        <w:t>.</w:t>
      </w:r>
      <w:r w:rsidR="008A226C" w:rsidRPr="003C5E48">
        <w:t xml:space="preserve">  Locate mock-up as acceptable to Architect and provide temporary foundations and support.</w:t>
      </w:r>
    </w:p>
    <w:p w14:paraId="08915E7D" w14:textId="77777777" w:rsidR="00F26696" w:rsidRPr="003C5E48" w:rsidRDefault="00B8664C" w:rsidP="006D6195">
      <w:pPr>
        <w:pStyle w:val="ARCATSubPara"/>
      </w:pPr>
      <w:r w:rsidRPr="003C5E48">
        <w:t>Intent of mock-up is to demonstrate quality of workmanship and visual appearance</w:t>
      </w:r>
      <w:r w:rsidR="00F26696" w:rsidRPr="003C5E48">
        <w:t>.</w:t>
      </w:r>
    </w:p>
    <w:p w14:paraId="4BE28E97" w14:textId="77777777" w:rsidR="00F26696" w:rsidRPr="003C5E48" w:rsidRDefault="00F07C52" w:rsidP="006D6195">
      <w:pPr>
        <w:pStyle w:val="ARCATSubPara"/>
      </w:pPr>
      <w:r w:rsidRPr="003C5E48">
        <w:t>If mock-up is not acceptable, r</w:t>
      </w:r>
      <w:r w:rsidR="00B8664C" w:rsidRPr="003C5E48">
        <w:t>ebuild mock-up until satisfactory results are achieved</w:t>
      </w:r>
      <w:r w:rsidR="00F26696" w:rsidRPr="003C5E48">
        <w:t>.</w:t>
      </w:r>
    </w:p>
    <w:p w14:paraId="4D852500" w14:textId="77777777" w:rsidR="008A226C" w:rsidRPr="003C5E48" w:rsidRDefault="00F07C52" w:rsidP="006D6195">
      <w:pPr>
        <w:pStyle w:val="ARCATSubPara"/>
      </w:pPr>
      <w:r w:rsidRPr="003C5E48">
        <w:t>Retain mock-up</w:t>
      </w:r>
      <w:r w:rsidR="00F26696" w:rsidRPr="003C5E48">
        <w:t xml:space="preserve"> during constr</w:t>
      </w:r>
      <w:r w:rsidR="008A226C" w:rsidRPr="003C5E48">
        <w:t>uction as a standard for comparison with</w:t>
      </w:r>
      <w:r w:rsidR="00F26696" w:rsidRPr="003C5E48">
        <w:t xml:space="preserve"> completed work. </w:t>
      </w:r>
    </w:p>
    <w:p w14:paraId="07E94B4B" w14:textId="77777777" w:rsidR="00F26696" w:rsidRPr="003C5E48" w:rsidRDefault="00F26696" w:rsidP="006D6195">
      <w:pPr>
        <w:pStyle w:val="ARCATSubPara"/>
      </w:pPr>
      <w:r w:rsidRPr="003C5E48">
        <w:t>Do not alter</w:t>
      </w:r>
      <w:r w:rsidR="00B8664C" w:rsidRPr="003C5E48">
        <w:t xml:space="preserve"> or remove mock-up</w:t>
      </w:r>
      <w:r w:rsidRPr="003C5E48">
        <w:t xml:space="preserve"> until work is completed or removal is authorized.</w:t>
      </w:r>
    </w:p>
    <w:p w14:paraId="6DD732D5" w14:textId="05B9C939" w:rsidR="00A54148" w:rsidRPr="003C5E48" w:rsidRDefault="00A54148" w:rsidP="006D6195">
      <w:pPr>
        <w:pStyle w:val="ARCATSubPara"/>
      </w:pPr>
      <w:r w:rsidRPr="003C5E48">
        <w:t>Incorporation: Mock-up may be incorporated into final construction upon Owner’s and Architect’s approval.</w:t>
      </w:r>
    </w:p>
    <w:p w14:paraId="1BFA2B01" w14:textId="77777777" w:rsidR="00660BA7" w:rsidRPr="003C5E48" w:rsidRDefault="00660BA7" w:rsidP="00DF1135">
      <w:pPr>
        <w:pStyle w:val="ARCATArticle"/>
      </w:pPr>
      <w:r w:rsidRPr="003C5E48">
        <w:t>PRE-INSTALLATION CONFERENCE</w:t>
      </w:r>
    </w:p>
    <w:p w14:paraId="67508606" w14:textId="77777777" w:rsidR="00660BA7" w:rsidRPr="003C5E48" w:rsidRDefault="00660BA7" w:rsidP="006D6195">
      <w:pPr>
        <w:pStyle w:val="ARCATParagraph"/>
      </w:pPr>
      <w:r w:rsidRPr="003C5E48">
        <w:t>Convene a conference approximately two weeks before scheduled commencement of the Work.</w:t>
      </w:r>
      <w:r w:rsidR="008A226C" w:rsidRPr="003C5E48">
        <w:t xml:space="preserve">  Attendees shall include Architect, Contractor and trades involved.  Agenda shall include schedule, responsibilities, critical path items and approvals.</w:t>
      </w:r>
    </w:p>
    <w:p w14:paraId="17328B05" w14:textId="77777777" w:rsidR="00691916" w:rsidRPr="003C5E48" w:rsidRDefault="00691916" w:rsidP="00DF1135">
      <w:pPr>
        <w:pStyle w:val="ARCATArticle"/>
      </w:pPr>
      <w:r w:rsidRPr="003C5E48">
        <w:t>DELIVERY, STORAGE, AND HANDLING</w:t>
      </w:r>
    </w:p>
    <w:p w14:paraId="19A6C474" w14:textId="18795F28" w:rsidR="003A588D" w:rsidRPr="003C5E48" w:rsidRDefault="003A588D" w:rsidP="003A588D">
      <w:pPr>
        <w:pStyle w:val="ARCATParagraph"/>
      </w:pPr>
      <w:r w:rsidRPr="003C5E48">
        <w:t>Delivery</w:t>
      </w:r>
      <w:r w:rsidR="0029733D" w:rsidRPr="003C5E48">
        <w:t xml:space="preserve"> of Materials</w:t>
      </w:r>
      <w:r w:rsidRPr="003C5E48">
        <w:t>:</w:t>
      </w:r>
    </w:p>
    <w:p w14:paraId="2DCB4EB7" w14:textId="55FCA446" w:rsidR="003A588D" w:rsidRPr="003C5E48" w:rsidRDefault="0029733D" w:rsidP="003A588D">
      <w:pPr>
        <w:pStyle w:val="ARCATSubPara"/>
      </w:pPr>
      <w:r w:rsidRPr="003C5E48">
        <w:t>I</w:t>
      </w:r>
      <w:r w:rsidR="003A588D" w:rsidRPr="003C5E48">
        <w:t>n accordance with manufacturer’s written instructions.</w:t>
      </w:r>
    </w:p>
    <w:p w14:paraId="2D61207F" w14:textId="64177A77" w:rsidR="003A588D" w:rsidRPr="003C5E48" w:rsidRDefault="0029733D" w:rsidP="00192A89">
      <w:pPr>
        <w:pStyle w:val="ARCATSubPara"/>
      </w:pPr>
      <w:r w:rsidRPr="003C5E48">
        <w:t>I</w:t>
      </w:r>
      <w:r w:rsidR="003A588D" w:rsidRPr="003C5E48">
        <w:t>n manufacturer’s original, unopened, undamaged containers or packaging with identification labels intact, product name and manufacturer clearly visible.</w:t>
      </w:r>
    </w:p>
    <w:p w14:paraId="0228698E" w14:textId="071459EA" w:rsidR="003A588D" w:rsidRPr="003C5E48" w:rsidRDefault="0029733D" w:rsidP="003A588D">
      <w:pPr>
        <w:pStyle w:val="ARCATSubPara"/>
      </w:pPr>
      <w:r w:rsidRPr="003C5E48">
        <w:t>I</w:t>
      </w:r>
      <w:r w:rsidR="003A588D" w:rsidRPr="003C5E48">
        <w:t>n sizes to suit project.</w:t>
      </w:r>
    </w:p>
    <w:p w14:paraId="2C630A63" w14:textId="32C1521E" w:rsidR="003A588D" w:rsidRPr="003C5E48" w:rsidRDefault="003A588D" w:rsidP="00185B90">
      <w:pPr>
        <w:pStyle w:val="ARCATParagraph"/>
      </w:pPr>
      <w:r w:rsidRPr="003C5E48">
        <w:t xml:space="preserve">Material Storage:  </w:t>
      </w:r>
      <w:r w:rsidR="0029733D" w:rsidRPr="003C5E48">
        <w:t>P</w:t>
      </w:r>
      <w:r w:rsidRPr="003C5E48">
        <w:t>rotect from exposure to harmful environmental conditions</w:t>
      </w:r>
      <w:r w:rsidR="008F0C18" w:rsidRPr="003C5E48">
        <w:t xml:space="preserve">. Keep </w:t>
      </w:r>
      <w:r w:rsidRPr="003C5E48">
        <w:t>clean, dry, frost-free and at manufacturer’s recommended temperature and humidity levels.</w:t>
      </w:r>
    </w:p>
    <w:p w14:paraId="6E9237CD" w14:textId="2905DA12" w:rsidR="003A588D" w:rsidRPr="003C5E48" w:rsidRDefault="003A588D" w:rsidP="003A588D">
      <w:pPr>
        <w:pStyle w:val="ARCATParagraph"/>
      </w:pPr>
      <w:r w:rsidRPr="003C5E48">
        <w:t>Handling:</w:t>
      </w:r>
    </w:p>
    <w:p w14:paraId="7A73AA61" w14:textId="51896587" w:rsidR="003A588D" w:rsidRPr="003C5E48" w:rsidRDefault="003A588D" w:rsidP="003A588D">
      <w:pPr>
        <w:pStyle w:val="ARCATSubPara"/>
      </w:pPr>
      <w:r w:rsidRPr="003C5E48">
        <w:t>Exercise care during off-loading and installation to avoid damage and marring of finishes.</w:t>
      </w:r>
    </w:p>
    <w:p w14:paraId="6B4DEE35" w14:textId="3D781939" w:rsidR="003A588D" w:rsidRPr="003C5E48" w:rsidRDefault="003A588D" w:rsidP="00A67B30">
      <w:pPr>
        <w:pStyle w:val="ARCATSubPara"/>
      </w:pPr>
      <w:r w:rsidRPr="003C5E48">
        <w:t>Handle in a manner to distribute material load evenly to prevent twisting, bending, and cracking of windows, doors</w:t>
      </w:r>
      <w:r w:rsidR="008F0C18" w:rsidRPr="003C5E48">
        <w:t>,</w:t>
      </w:r>
      <w:r w:rsidRPr="003C5E48">
        <w:t xml:space="preserve"> and associated parts.</w:t>
      </w:r>
    </w:p>
    <w:p w14:paraId="298CC854" w14:textId="3DAEFCCF" w:rsidR="00107371" w:rsidRPr="003C5E48" w:rsidRDefault="003A588D" w:rsidP="003A588D">
      <w:pPr>
        <w:pStyle w:val="ARCATSubPara"/>
      </w:pPr>
      <w:r w:rsidRPr="003C5E48">
        <w:t>Replace any products damaged during handling with new materials.</w:t>
      </w:r>
    </w:p>
    <w:p w14:paraId="1699882C" w14:textId="77777777" w:rsidR="004B79CD" w:rsidRPr="003C5E48" w:rsidRDefault="004B79CD" w:rsidP="00DF1135">
      <w:pPr>
        <w:pStyle w:val="ARCATArticle"/>
      </w:pPr>
      <w:r w:rsidRPr="003C5E48">
        <w:t>PROJECT CONDITIONS</w:t>
      </w:r>
    </w:p>
    <w:p w14:paraId="1B09B795" w14:textId="6807D5D6" w:rsidR="004B79CD" w:rsidRPr="003C5E48" w:rsidRDefault="004B79CD" w:rsidP="006D6195">
      <w:pPr>
        <w:pStyle w:val="ARCATParagraph"/>
      </w:pPr>
      <w:r w:rsidRPr="003C5E48">
        <w:t>Maintain environmental conditions (temperature, humidity, and ventilation) within limits recommended by manufacturer for optimum results.  Do not install products under environmental conditions outside manufacturer's recommended limits.</w:t>
      </w:r>
    </w:p>
    <w:p w14:paraId="0FA364A3" w14:textId="6D9F37C0" w:rsidR="0096104F" w:rsidRPr="003C5E48" w:rsidRDefault="0096104F" w:rsidP="0096104F">
      <w:pPr>
        <w:pStyle w:val="ARCATArticle"/>
      </w:pPr>
      <w:r w:rsidRPr="003C5E48">
        <w:t>WARRANTY</w:t>
      </w:r>
    </w:p>
    <w:p w14:paraId="102AA336" w14:textId="7BDA8C33" w:rsidR="0096104F" w:rsidRPr="003C5E48" w:rsidRDefault="0096104F" w:rsidP="0096104F">
      <w:pPr>
        <w:pStyle w:val="ARCATParagraph"/>
      </w:pPr>
      <w:r w:rsidRPr="003C5E48">
        <w:t>Manufacturer’s</w:t>
      </w:r>
      <w:r w:rsidR="002140CB" w:rsidRPr="003C5E48">
        <w:t xml:space="preserve"> Warranty</w:t>
      </w:r>
      <w:r w:rsidR="00525C40" w:rsidRPr="003C5E48">
        <w:t>.</w:t>
      </w:r>
    </w:p>
    <w:p w14:paraId="0E8B46DF" w14:textId="77777777" w:rsidR="00BB6FD5" w:rsidRPr="003C5E48" w:rsidRDefault="00BB6FD5" w:rsidP="00BB6FD5">
      <w:pPr>
        <w:pStyle w:val="ARCATSubPara"/>
      </w:pPr>
      <w:r w:rsidRPr="003C5E48">
        <w:t>Submit, for Owner’s acceptance, manufacturer’s standard warranty document executed by authorized company official.</w:t>
      </w:r>
    </w:p>
    <w:p w14:paraId="102A86F2" w14:textId="10D13411" w:rsidR="00BB6FD5" w:rsidRPr="003C5E48" w:rsidRDefault="00BB6FD5" w:rsidP="00BB6FD5">
      <w:pPr>
        <w:pStyle w:val="ARCATSubPara"/>
      </w:pPr>
      <w:r w:rsidRPr="003C5E48">
        <w:t>Manufacturer’s warranty is in addition to and not intended to limit other rights.</w:t>
      </w:r>
    </w:p>
    <w:p w14:paraId="0ADAFB61" w14:textId="06FA1603" w:rsidR="002140CB" w:rsidRPr="003C5E48" w:rsidRDefault="00BB6FD5" w:rsidP="00BB6FD5">
      <w:pPr>
        <w:pStyle w:val="ARCATSubPara"/>
      </w:pPr>
      <w:r w:rsidRPr="003C5E48">
        <w:t>Replace any products damaged during handling.</w:t>
      </w:r>
    </w:p>
    <w:p w14:paraId="0A616605" w14:textId="77777777" w:rsidR="0093477D" w:rsidRPr="003C5E48" w:rsidRDefault="0093477D" w:rsidP="0093477D">
      <w:pPr>
        <w:pStyle w:val="ARCATPart"/>
      </w:pPr>
      <w:r w:rsidRPr="003C5E48">
        <w:t>PRODUCTS</w:t>
      </w:r>
    </w:p>
    <w:p w14:paraId="559377B3" w14:textId="77777777" w:rsidR="0093477D" w:rsidRPr="003C5E48" w:rsidRDefault="0093477D" w:rsidP="0093477D">
      <w:pPr>
        <w:pStyle w:val="ARCATArticle"/>
      </w:pPr>
      <w:r w:rsidRPr="003C5E48">
        <w:t>MANUFACTURERS</w:t>
      </w:r>
    </w:p>
    <w:p w14:paraId="3A2E85C7" w14:textId="0BCAB3AE" w:rsidR="00360115" w:rsidRPr="003C5E48" w:rsidRDefault="00360115" w:rsidP="00360115">
      <w:pPr>
        <w:pStyle w:val="ARCATParagraph"/>
      </w:pPr>
      <w:r w:rsidRPr="003C5E48">
        <w:t xml:space="preserve">Acceptable Manufacturer:  </w:t>
      </w:r>
      <w:r w:rsidRPr="006176F6">
        <w:rPr>
          <w:b/>
          <w:bCs/>
        </w:rPr>
        <w:t>All Weather Architectural Aluminum</w:t>
      </w:r>
      <w:r w:rsidRPr="003C5E48">
        <w:t xml:space="preserve">, which is located at:  777 Aldridge Rd., Vacaville, CA 95688; Toll Free:  800-680-5800; Phone:  707-452-1600; Email:  </w:t>
      </w:r>
      <w:r w:rsidR="00215B2E" w:rsidRPr="003C5E48">
        <w:t>info@allweatheraa.com</w:t>
      </w:r>
      <w:r w:rsidRPr="003C5E48">
        <w:t>; Web:  https://www.allweatheraa.com/</w:t>
      </w:r>
    </w:p>
    <w:p w14:paraId="37D97DC2" w14:textId="77777777" w:rsidR="0093477D" w:rsidRPr="003C5E48" w:rsidRDefault="0093477D" w:rsidP="0093477D">
      <w:pPr>
        <w:pStyle w:val="ARCATnote"/>
      </w:pPr>
      <w:r w:rsidRPr="003C5E48">
        <w:lastRenderedPageBreak/>
        <w:t>** NOTE TO SPECIFIER ** Delete one of the following two paragraphs; coordinate with requirements of Division 1 section on product options and substitutions.</w:t>
      </w:r>
    </w:p>
    <w:p w14:paraId="2DBA401D" w14:textId="1D027890" w:rsidR="0093477D" w:rsidRPr="003C5E48" w:rsidRDefault="006176F6" w:rsidP="0093477D">
      <w:pPr>
        <w:pStyle w:val="ARCATParagraph"/>
      </w:pPr>
      <w:r>
        <w:t xml:space="preserve">Basis of Design: Series </w:t>
      </w:r>
      <w:r w:rsidRPr="006176F6">
        <w:rPr>
          <w:b/>
          <w:bCs/>
        </w:rPr>
        <w:t>8150 Aluminum Sliding Doors by All Weather Architectural Aluminum</w:t>
      </w:r>
      <w:r>
        <w:t xml:space="preserve">. </w:t>
      </w:r>
      <w:r w:rsidR="0093477D" w:rsidRPr="003C5E48">
        <w:t>Substitutions</w:t>
      </w:r>
      <w:r>
        <w:t xml:space="preserve"> not </w:t>
      </w:r>
      <w:r w:rsidR="0093477D" w:rsidRPr="003C5E48">
        <w:t>permitted.</w:t>
      </w:r>
    </w:p>
    <w:p w14:paraId="5D3A5AB2" w14:textId="77777777" w:rsidR="0093477D" w:rsidRPr="003C5E48" w:rsidRDefault="0093477D" w:rsidP="0093477D">
      <w:pPr>
        <w:pStyle w:val="ARCATParagraph"/>
      </w:pPr>
      <w:r w:rsidRPr="003C5E48">
        <w:t>Requests for substitutions will be considered in accordance with provisions of Section 01600.</w:t>
      </w:r>
    </w:p>
    <w:p w14:paraId="32614D44" w14:textId="1F98285F" w:rsidR="00152596" w:rsidRPr="003C5E48" w:rsidRDefault="00152596" w:rsidP="00152596">
      <w:pPr>
        <w:pStyle w:val="ARCATnote"/>
      </w:pPr>
      <w:r w:rsidRPr="003C5E48">
        <w:t>** NOTE TO SPECIFIER **  Delete article not required.</w:t>
      </w:r>
    </w:p>
    <w:p w14:paraId="3BC2D897" w14:textId="754532F9" w:rsidR="00AE5A30" w:rsidRPr="003C5E48" w:rsidRDefault="00AE5A30" w:rsidP="00AE5A30">
      <w:pPr>
        <w:pStyle w:val="ARCATArticle"/>
      </w:pPr>
      <w:bookmarkStart w:id="1" w:name="_Hlk100408350"/>
      <w:r w:rsidRPr="003C5E48">
        <w:t xml:space="preserve">ALUMINUM-FRAMED </w:t>
      </w:r>
      <w:r w:rsidR="00125E35">
        <w:t xml:space="preserve">SLIDING </w:t>
      </w:r>
      <w:r w:rsidRPr="003C5E48">
        <w:t>GLASS DOORS (SERIES 8150)</w:t>
      </w:r>
    </w:p>
    <w:p w14:paraId="3CFBF6E4" w14:textId="0BF73C4A" w:rsidR="00AE5A30" w:rsidRPr="003C5E48" w:rsidRDefault="00AE5A30" w:rsidP="00AE5A30">
      <w:pPr>
        <w:pStyle w:val="ARCATParagraph"/>
      </w:pPr>
      <w:r w:rsidRPr="003C5E48">
        <w:t>Basis for Design:  Series 8</w:t>
      </w:r>
      <w:r w:rsidR="00152596" w:rsidRPr="003C5E48">
        <w:t>15</w:t>
      </w:r>
      <w:r w:rsidRPr="003C5E48">
        <w:t>0 Thermally Broken Aluminum Sliding Doors by All Weather Architectural Aluminum.</w:t>
      </w:r>
    </w:p>
    <w:p w14:paraId="293B6118" w14:textId="77777777" w:rsidR="00AE5A30" w:rsidRPr="003C5E48" w:rsidRDefault="00AE5A30" w:rsidP="00AE5A30">
      <w:pPr>
        <w:pStyle w:val="ARCATParagraph"/>
      </w:pPr>
      <w:r w:rsidRPr="003C5E48">
        <w:t>Performance Requirements:</w:t>
      </w:r>
    </w:p>
    <w:p w14:paraId="6608AE82" w14:textId="23F58EDB" w:rsidR="00AE5A30" w:rsidRPr="003C5E48" w:rsidRDefault="00AE5A30" w:rsidP="00AE5A30">
      <w:pPr>
        <w:pStyle w:val="ARCATSubPara"/>
      </w:pPr>
      <w:r w:rsidRPr="003C5E48">
        <w:t>Panel Height Range:  4</w:t>
      </w:r>
      <w:r w:rsidR="00152596" w:rsidRPr="003C5E48">
        <w:t>6</w:t>
      </w:r>
      <w:r w:rsidRPr="003C5E48">
        <w:t xml:space="preserve"> to 144 inches (</w:t>
      </w:r>
      <w:bookmarkStart w:id="2" w:name="_Hlk100409167"/>
      <w:r w:rsidR="00560D1C">
        <w:t>1168 to 3658</w:t>
      </w:r>
      <w:r w:rsidRPr="003C5E48">
        <w:t xml:space="preserve"> </w:t>
      </w:r>
      <w:bookmarkEnd w:id="2"/>
      <w:r w:rsidRPr="003C5E48">
        <w:t xml:space="preserve">mm). Panel Width Range:  </w:t>
      </w:r>
      <w:r w:rsidR="005D650C" w:rsidRPr="003C5E48">
        <w:t>32</w:t>
      </w:r>
      <w:r w:rsidRPr="003C5E48">
        <w:t xml:space="preserve"> to 96 inches (</w:t>
      </w:r>
      <w:r w:rsidR="00560D1C">
        <w:t>813 to 2438</w:t>
      </w:r>
      <w:r w:rsidRPr="003C5E48">
        <w:t xml:space="preserve"> mm)</w:t>
      </w:r>
      <w:r w:rsidR="00222061">
        <w:t>.</w:t>
      </w:r>
    </w:p>
    <w:p w14:paraId="761B946E" w14:textId="70FD0FB8" w:rsidR="00AE5A30" w:rsidRPr="003C5E48" w:rsidRDefault="00AE5A30" w:rsidP="00AE5A30">
      <w:pPr>
        <w:pStyle w:val="ARCATSubPara"/>
      </w:pPr>
      <w:r w:rsidRPr="003C5E48">
        <w:t>Panel Size, Maximum:  70 sq ft (</w:t>
      </w:r>
      <w:r w:rsidR="00560D1C">
        <w:t>6.5</w:t>
      </w:r>
      <w:r w:rsidRPr="003C5E48">
        <w:t xml:space="preserve"> sq m).</w:t>
      </w:r>
    </w:p>
    <w:p w14:paraId="1B1A2CAF" w14:textId="39A31CEA" w:rsidR="00AE5A30" w:rsidRPr="003C5E48" w:rsidRDefault="00AE5A30" w:rsidP="00AE5A30">
      <w:pPr>
        <w:pStyle w:val="ARCATSubPara"/>
      </w:pPr>
      <w:r w:rsidRPr="003C5E48">
        <w:t xml:space="preserve">No of Panels:  </w:t>
      </w:r>
      <w:r w:rsidR="005D650C" w:rsidRPr="003C5E48">
        <w:t>U</w:t>
      </w:r>
      <w:r w:rsidRPr="003C5E48">
        <w:t xml:space="preserve">p to </w:t>
      </w:r>
      <w:r w:rsidR="005D650C" w:rsidRPr="003C5E48">
        <w:t>4</w:t>
      </w:r>
      <w:r w:rsidRPr="003C5E48">
        <w:t xml:space="preserve"> panels</w:t>
      </w:r>
      <w:r w:rsidR="005D650C" w:rsidRPr="003C5E48">
        <w:t xml:space="preserve"> wide</w:t>
      </w:r>
      <w:r w:rsidRPr="003C5E48">
        <w:t>.</w:t>
      </w:r>
    </w:p>
    <w:p w14:paraId="5630FEA1" w14:textId="36979924" w:rsidR="00AE5A30" w:rsidRPr="003C5E48" w:rsidRDefault="00AE5A30" w:rsidP="00AE5A30">
      <w:pPr>
        <w:pStyle w:val="ARCATSubPara"/>
      </w:pPr>
      <w:r w:rsidRPr="003C5E48">
        <w:t xml:space="preserve">Configurations:  XO, OX, </w:t>
      </w:r>
      <w:r w:rsidR="00851A04">
        <w:t>OXX</w:t>
      </w:r>
    </w:p>
    <w:p w14:paraId="30A54426" w14:textId="77777777" w:rsidR="00AE5A30" w:rsidRPr="003C5E48" w:rsidRDefault="00AE5A30" w:rsidP="00AE5A30">
      <w:pPr>
        <w:pStyle w:val="ARCATSubPara"/>
      </w:pPr>
      <w:r w:rsidRPr="003C5E48">
        <w:t>Design pressure, air infiltration and water penetration.</w:t>
      </w:r>
    </w:p>
    <w:p w14:paraId="4F344197" w14:textId="77777777" w:rsidR="00AE5A30" w:rsidRPr="003C5E48" w:rsidRDefault="00AE5A30" w:rsidP="00AE5A30">
      <w:pPr>
        <w:pStyle w:val="ARCATSubSub1"/>
      </w:pPr>
      <w:r w:rsidRPr="003C5E48">
        <w:t>Comply with AAMA/WDMA/CSA 101/I.S.2/A440 C-30.</w:t>
      </w:r>
    </w:p>
    <w:p w14:paraId="22C52B41" w14:textId="77777777" w:rsidR="00AE5A30" w:rsidRPr="003C5E48" w:rsidRDefault="00AE5A30" w:rsidP="00AE5A30">
      <w:pPr>
        <w:pStyle w:val="ARCATSubPara"/>
      </w:pPr>
      <w:r w:rsidRPr="003C5E48">
        <w:t>Uniform Load Deflection and Uniform Load Structural to ASTM E330.</w:t>
      </w:r>
    </w:p>
    <w:p w14:paraId="01191796" w14:textId="56743C56" w:rsidR="00AE5A30" w:rsidRPr="003C5E48" w:rsidRDefault="00AE5A30" w:rsidP="00AE5A30">
      <w:pPr>
        <w:pStyle w:val="ARCATSubPara"/>
      </w:pPr>
      <w:bookmarkStart w:id="3" w:name="_Hlk100409205"/>
      <w:r w:rsidRPr="003C5E48">
        <w:t xml:space="preserve">ASTM E283, Air Leakage:  1.57 </w:t>
      </w:r>
      <w:proofErr w:type="spellStart"/>
      <w:r w:rsidRPr="003C5E48">
        <w:t>psf</w:t>
      </w:r>
      <w:proofErr w:type="spellEnd"/>
      <w:r w:rsidRPr="003C5E48">
        <w:t xml:space="preserve">:  0.3 </w:t>
      </w:r>
      <w:r w:rsidR="005C1F83">
        <w:t>cu ft per min per sq ft</w:t>
      </w:r>
      <w:r w:rsidRPr="003C5E48">
        <w:t xml:space="preserve"> maximum.</w:t>
      </w:r>
    </w:p>
    <w:p w14:paraId="3AAA8718" w14:textId="630A9209" w:rsidR="00AE5A30" w:rsidRPr="003C5E48" w:rsidRDefault="00AE5A30" w:rsidP="00AE5A30">
      <w:pPr>
        <w:pStyle w:val="ARCATSubPara"/>
      </w:pPr>
      <w:r w:rsidRPr="003C5E48">
        <w:t xml:space="preserve">ASTM E547, Water Penetration:  at 4.59 </w:t>
      </w:r>
      <w:r w:rsidR="005C1F83">
        <w:t>lbs per sq ft</w:t>
      </w:r>
      <w:r w:rsidRPr="003C5E48">
        <w:t>:  No leakage.</w:t>
      </w:r>
    </w:p>
    <w:bookmarkEnd w:id="3"/>
    <w:p w14:paraId="3B0D8700" w14:textId="18E69061" w:rsidR="00AE5A30" w:rsidRPr="003C5E48" w:rsidRDefault="00AE5A30" w:rsidP="00AE5A30">
      <w:pPr>
        <w:pStyle w:val="ARCATSubPara"/>
      </w:pPr>
      <w:r w:rsidRPr="003C5E48">
        <w:t>ASTM F842, Forced Entry Resistance:</w:t>
      </w:r>
    </w:p>
    <w:p w14:paraId="1100E3CB" w14:textId="77777777" w:rsidR="00AE5A30" w:rsidRPr="003C5E48" w:rsidRDefault="00AE5A30" w:rsidP="00AE5A30">
      <w:pPr>
        <w:pStyle w:val="ARCATSubPara"/>
      </w:pPr>
      <w:r w:rsidRPr="003C5E48">
        <w:t>U-Value:  ____.</w:t>
      </w:r>
    </w:p>
    <w:p w14:paraId="6A2F9F96" w14:textId="77777777" w:rsidR="00AE5A30" w:rsidRPr="003C5E48" w:rsidRDefault="00AE5A30" w:rsidP="00AE5A30">
      <w:pPr>
        <w:pStyle w:val="ARCATSubPara"/>
      </w:pPr>
      <w:r w:rsidRPr="003C5E48">
        <w:t>Solar Heat Gain Coefficient (SHGC):  ____.</w:t>
      </w:r>
    </w:p>
    <w:p w14:paraId="400A2A37" w14:textId="77777777" w:rsidR="00AE5A30" w:rsidRPr="003C5E48" w:rsidRDefault="00AE5A30" w:rsidP="00AE5A30">
      <w:pPr>
        <w:pStyle w:val="ARCATSubPara"/>
      </w:pPr>
      <w:r w:rsidRPr="003C5E48">
        <w:t>Acoustical Performance:  STC:  ____.</w:t>
      </w:r>
    </w:p>
    <w:p w14:paraId="552F2732" w14:textId="39AF21D7" w:rsidR="00E644D4" w:rsidRPr="003C5E48" w:rsidRDefault="00AE5A30" w:rsidP="00E644D4">
      <w:pPr>
        <w:pStyle w:val="ARCATParagraph"/>
      </w:pPr>
      <w:r w:rsidRPr="003C5E48">
        <w:t xml:space="preserve">Aluminum Frame Type:  </w:t>
      </w:r>
      <w:r w:rsidRPr="003C5E48">
        <w:rPr>
          <w:rFonts w:eastAsiaTheme="minorHAnsi"/>
        </w:rPr>
        <w:t>4-15/16 inches</w:t>
      </w:r>
      <w:r w:rsidR="00560D1C">
        <w:rPr>
          <w:rFonts w:eastAsiaTheme="minorHAnsi"/>
        </w:rPr>
        <w:t xml:space="preserve"> (125 mm)</w:t>
      </w:r>
      <w:r w:rsidRPr="003C5E48">
        <w:rPr>
          <w:rFonts w:eastAsiaTheme="minorHAnsi"/>
        </w:rPr>
        <w:t xml:space="preserve">, </w:t>
      </w:r>
      <w:r w:rsidR="00E644D4">
        <w:rPr>
          <w:rFonts w:eastAsiaTheme="minorHAnsi"/>
        </w:rPr>
        <w:t xml:space="preserve">Pour and </w:t>
      </w:r>
      <w:proofErr w:type="spellStart"/>
      <w:r w:rsidR="00E644D4">
        <w:rPr>
          <w:rFonts w:eastAsiaTheme="minorHAnsi"/>
        </w:rPr>
        <w:t>Debridge</w:t>
      </w:r>
      <w:proofErr w:type="spellEnd"/>
      <w:r w:rsidR="00E644D4">
        <w:rPr>
          <w:rFonts w:eastAsiaTheme="minorHAnsi"/>
        </w:rPr>
        <w:t xml:space="preserve"> </w:t>
      </w:r>
      <w:r w:rsidRPr="003C5E48">
        <w:rPr>
          <w:rFonts w:eastAsiaTheme="minorHAnsi"/>
        </w:rPr>
        <w:t>thermally broken extruded aluminum Type 6063 age hardened to T-6 rating for strength and durability.</w:t>
      </w:r>
      <w:r w:rsidR="00E644D4">
        <w:rPr>
          <w:rFonts w:eastAsiaTheme="minorHAnsi"/>
        </w:rPr>
        <w:t xml:space="preserve"> Thermal strut system panel. </w:t>
      </w:r>
    </w:p>
    <w:p w14:paraId="2FB5DC0F" w14:textId="77777777" w:rsidR="00AE5A30" w:rsidRPr="003C5E48" w:rsidRDefault="00AE5A30" w:rsidP="00AE5A30">
      <w:pPr>
        <w:pStyle w:val="ARCATSubPara"/>
      </w:pPr>
      <w:r w:rsidRPr="003C5E48">
        <w:t>Sliding Doors Type 1:  Aluminum Framed, thermally broken, with integral glazing units (IGU) and accessories.</w:t>
      </w:r>
    </w:p>
    <w:p w14:paraId="6EC80B5B" w14:textId="77777777" w:rsidR="00AE5A30" w:rsidRPr="003C5E48" w:rsidRDefault="00AE5A30" w:rsidP="00AE5A30">
      <w:pPr>
        <w:pStyle w:val="ARCATnote"/>
      </w:pPr>
      <w:r w:rsidRPr="003C5E48">
        <w:t>** NOTE TO SPECIFIER **  Delete frame finish options not required.</w:t>
      </w:r>
    </w:p>
    <w:p w14:paraId="0B688F15" w14:textId="33D91F54" w:rsidR="00AE5A30" w:rsidRPr="003C5E48" w:rsidRDefault="00AE5A30" w:rsidP="00AE5A30">
      <w:pPr>
        <w:pStyle w:val="ARCATSubPara"/>
      </w:pPr>
      <w:r w:rsidRPr="003C5E48">
        <w:t>Frame Finish:  Aluminum to AA DAF-45. Class 1, clear anodized</w:t>
      </w:r>
      <w:r w:rsidR="00222061">
        <w:t>.</w:t>
      </w:r>
    </w:p>
    <w:p w14:paraId="4545D732" w14:textId="2B9397EF" w:rsidR="00AE5A30" w:rsidRPr="003C5E48" w:rsidRDefault="00AE5A30" w:rsidP="00AE5A30">
      <w:pPr>
        <w:pStyle w:val="ARCATSubPara"/>
      </w:pPr>
      <w:r w:rsidRPr="003C5E48">
        <w:t>Frame Finish:  Aluminum to AA DAF-45. Class 1, bronze anodized</w:t>
      </w:r>
      <w:r w:rsidR="00222061">
        <w:t>.</w:t>
      </w:r>
    </w:p>
    <w:p w14:paraId="235D6658" w14:textId="77777777" w:rsidR="00AE5A30" w:rsidRPr="003C5E48" w:rsidRDefault="00AE5A30" w:rsidP="00AE5A30">
      <w:pPr>
        <w:pStyle w:val="ARCATSubPara"/>
      </w:pPr>
      <w:r w:rsidRPr="003C5E48">
        <w:t>Frame Finish:  Aluminum to AA DAF-45. Anodized Color:  ________.</w:t>
      </w:r>
    </w:p>
    <w:p w14:paraId="512BF4E4" w14:textId="77777777" w:rsidR="00AE5A30" w:rsidRPr="003C5E48" w:rsidRDefault="00AE5A30" w:rsidP="00AE5A30">
      <w:pPr>
        <w:pStyle w:val="ARCATSubPara"/>
      </w:pPr>
      <w:r w:rsidRPr="003C5E48">
        <w:t>Frame Finish:  70 percent Kynar Paint Color:  ________.</w:t>
      </w:r>
    </w:p>
    <w:p w14:paraId="1E5EAE24" w14:textId="77777777" w:rsidR="00AE5A30" w:rsidRPr="003C5E48" w:rsidRDefault="00AE5A30" w:rsidP="00AE5A30">
      <w:pPr>
        <w:pStyle w:val="ARCATSubPara"/>
      </w:pPr>
      <w:r w:rsidRPr="003C5E48">
        <w:t>Frame Finish:  70 percent Kynar Paint Color:  As selected by Architect from manufacturer’s standard range.</w:t>
      </w:r>
    </w:p>
    <w:p w14:paraId="314B505A" w14:textId="77777777" w:rsidR="00AE5A30" w:rsidRPr="003C5E48" w:rsidRDefault="00AE5A30" w:rsidP="00AE5A30">
      <w:pPr>
        <w:pStyle w:val="ARCATSubPara"/>
      </w:pPr>
      <w:r w:rsidRPr="003C5E48">
        <w:t>Frame Dual Finish:  70 percent Kynar.</w:t>
      </w:r>
    </w:p>
    <w:p w14:paraId="31566C28" w14:textId="77777777" w:rsidR="00AE5A30" w:rsidRPr="003C5E48" w:rsidRDefault="00AE5A30" w:rsidP="00AE5A30">
      <w:pPr>
        <w:pStyle w:val="ARCATSubSub1"/>
      </w:pPr>
      <w:r w:rsidRPr="003C5E48">
        <w:t>Inner Frame Paint Color:  ________.</w:t>
      </w:r>
    </w:p>
    <w:p w14:paraId="5B7FFDBE" w14:textId="77777777" w:rsidR="00AE5A30" w:rsidRPr="003C5E48" w:rsidRDefault="00AE5A30" w:rsidP="00AE5A30">
      <w:pPr>
        <w:pStyle w:val="ARCATSubSub1"/>
      </w:pPr>
      <w:r w:rsidRPr="003C5E48">
        <w:t>Outer Frame Paint Color:  ________.</w:t>
      </w:r>
    </w:p>
    <w:p w14:paraId="5836393D" w14:textId="77777777" w:rsidR="00AE5A30" w:rsidRPr="003C5E48" w:rsidRDefault="00AE5A30" w:rsidP="00AE5A30">
      <w:pPr>
        <w:pStyle w:val="ARCATParagraph"/>
      </w:pPr>
      <w:r w:rsidRPr="003C5E48">
        <w:t>Glazing Type:  Insulating Glazing Units (IGU)</w:t>
      </w:r>
      <w:r w:rsidRPr="003C5E48">
        <w:rPr>
          <w:rFonts w:ascii="ArialMT" w:eastAsiaTheme="minorHAnsi" w:hAnsi="ArialMT" w:cs="ArialMT"/>
          <w:sz w:val="18"/>
          <w:szCs w:val="18"/>
        </w:rPr>
        <w:t xml:space="preserve"> and accessories </w:t>
      </w:r>
      <w:r w:rsidRPr="003C5E48">
        <w:t>In accordance with Section 08800 - Glazing.</w:t>
      </w:r>
    </w:p>
    <w:p w14:paraId="333EC37C" w14:textId="1B482968" w:rsidR="00AE5A30" w:rsidRPr="003C5E48" w:rsidRDefault="00AE5A30" w:rsidP="00AE5A30">
      <w:pPr>
        <w:pStyle w:val="ARCATSubPara"/>
      </w:pPr>
      <w:r w:rsidRPr="003C5E48">
        <w:t>Glazing thickness:  1 inch (25 mm).</w:t>
      </w:r>
    </w:p>
    <w:p w14:paraId="09DE3C39" w14:textId="77777777" w:rsidR="00AE5A30" w:rsidRPr="003C5E48" w:rsidRDefault="00AE5A30" w:rsidP="00AE5A30">
      <w:pPr>
        <w:pStyle w:val="ARCATParagraph"/>
      </w:pPr>
      <w:r w:rsidRPr="003C5E48">
        <w:t>Door Dimensions:  See Drawings for dimensions and configurations.</w:t>
      </w:r>
    </w:p>
    <w:p w14:paraId="2DB917D2" w14:textId="77777777" w:rsidR="00AE5A30" w:rsidRPr="003C5E48" w:rsidRDefault="00AE5A30" w:rsidP="00AE5A30">
      <w:pPr>
        <w:pStyle w:val="ARCATnote"/>
      </w:pPr>
      <w:r w:rsidRPr="003C5E48">
        <w:t>** NOTE TO SPECIFIER **  Retain the following paragraph only if true divided lite (TDL) style glazing is to be incorporated into the glazing panels. Contact All Weather-Architectural Aluminum, Inc., directly for details related to incorporating TDL style glazing and associated thermal performance criteria.</w:t>
      </w:r>
    </w:p>
    <w:p w14:paraId="30D3A736" w14:textId="77777777" w:rsidR="00AE5A30" w:rsidRPr="003C5E48" w:rsidRDefault="00AE5A30" w:rsidP="00AE5A30">
      <w:pPr>
        <w:pStyle w:val="ARCATParagraph"/>
      </w:pPr>
      <w:r w:rsidRPr="003C5E48">
        <w:lastRenderedPageBreak/>
        <w:t>Head and Sill Track: Extruded aluminum with polyamide thermal strut to suit door configuration.</w:t>
      </w:r>
    </w:p>
    <w:p w14:paraId="42C286E1" w14:textId="42A279CA" w:rsidR="00AE5A30" w:rsidRPr="003C5E48" w:rsidRDefault="00AE5A30" w:rsidP="00AE5A30">
      <w:pPr>
        <w:pStyle w:val="ARCATParagraph"/>
      </w:pPr>
      <w:r w:rsidRPr="003C5E48">
        <w:t xml:space="preserve">Rollers: </w:t>
      </w:r>
      <w:r w:rsidR="00E644D4">
        <w:t xml:space="preserve">1.8” </w:t>
      </w:r>
      <w:r w:rsidRPr="003C5E48">
        <w:t>inch diameter stainless steel precision bearing rollers.</w:t>
      </w:r>
    </w:p>
    <w:p w14:paraId="3BBD2B6C" w14:textId="77777777" w:rsidR="00AE5A30" w:rsidRPr="003C5E48" w:rsidRDefault="00AE5A30" w:rsidP="00AE5A30">
      <w:pPr>
        <w:pStyle w:val="ARCATSubPara"/>
      </w:pPr>
      <w:r w:rsidRPr="003C5E48">
        <w:t>Roller track: PVC with stainless steel cap.</w:t>
      </w:r>
    </w:p>
    <w:p w14:paraId="6337A539" w14:textId="77777777" w:rsidR="00AE5A30" w:rsidRPr="003C5E48" w:rsidRDefault="00AE5A30" w:rsidP="00AE5A30">
      <w:pPr>
        <w:pStyle w:val="ARCATParagraph"/>
      </w:pPr>
      <w:r w:rsidRPr="003C5E48">
        <w:t>Fabrication:</w:t>
      </w:r>
    </w:p>
    <w:p w14:paraId="68CA777D" w14:textId="0BC5171F" w:rsidR="00AE5A30" w:rsidRPr="003C5E48" w:rsidRDefault="00AE5A30" w:rsidP="00AE5A30">
      <w:pPr>
        <w:pStyle w:val="ARCATSubPara"/>
      </w:pPr>
      <w:r w:rsidRPr="003C5E48">
        <w:t xml:space="preserve">Fabricator: Use only fabricators who have training and three years minimum experience of work </w:t>
      </w:r>
      <w:proofErr w:type="gramStart"/>
      <w:r w:rsidRPr="003C5E48">
        <w:t>similar to</w:t>
      </w:r>
      <w:proofErr w:type="gramEnd"/>
      <w:r w:rsidRPr="003C5E48">
        <w:t xml:space="preserve"> work of this Section.</w:t>
      </w:r>
    </w:p>
    <w:p w14:paraId="3A56D2F3" w14:textId="16798202" w:rsidR="00AE5A30" w:rsidRPr="003C5E48" w:rsidRDefault="00AE5A30" w:rsidP="00AE5A30">
      <w:pPr>
        <w:pStyle w:val="ARCATSubPara"/>
      </w:pPr>
      <w:r w:rsidRPr="003C5E48">
        <w:t>Fabricate sliding door frame, stile, rails</w:t>
      </w:r>
      <w:r w:rsidR="007F583E">
        <w:t>,</w:t>
      </w:r>
      <w:r w:rsidRPr="003C5E48">
        <w:t xml:space="preserve"> and track from thermally broken extruded aluminum sections to sizes and profiles indicated.</w:t>
      </w:r>
    </w:p>
    <w:p w14:paraId="2FE77444" w14:textId="77777777" w:rsidR="00AE5A30" w:rsidRPr="003C5E48" w:rsidRDefault="00AE5A30" w:rsidP="00AE5A30">
      <w:pPr>
        <w:pStyle w:val="ARCATSubSub1"/>
      </w:pPr>
      <w:r w:rsidRPr="003C5E48">
        <w:t>Prepare knock-down frames to receive glazed, fixed and vent panels on site.</w:t>
      </w:r>
    </w:p>
    <w:p w14:paraId="5D643330" w14:textId="77777777" w:rsidR="00AE5A30" w:rsidRPr="003C5E48" w:rsidRDefault="00AE5A30" w:rsidP="00AE5A30">
      <w:pPr>
        <w:pStyle w:val="ARCATParagraph"/>
      </w:pPr>
      <w:r w:rsidRPr="003C5E48">
        <w:t>Hardware:</w:t>
      </w:r>
    </w:p>
    <w:p w14:paraId="680C9426" w14:textId="77777777" w:rsidR="00AE5A30" w:rsidRPr="003C5E48" w:rsidRDefault="00AE5A30" w:rsidP="00AE5A30">
      <w:pPr>
        <w:pStyle w:val="ARCATSubPara"/>
      </w:pPr>
      <w:r w:rsidRPr="003C5E48">
        <w:t>Panel Stops: Aluminum with rubber bumper.</w:t>
      </w:r>
    </w:p>
    <w:p w14:paraId="459C5C3B" w14:textId="77777777" w:rsidR="00AE5A30" w:rsidRPr="003C5E48" w:rsidRDefault="00AE5A30" w:rsidP="00AE5A30">
      <w:pPr>
        <w:pStyle w:val="ARCATnote"/>
      </w:pPr>
      <w:r w:rsidRPr="003C5E48">
        <w:t>** NOTE TO SPECIFIER **  Delete lock, handle, and handle finish options not required.</w:t>
      </w:r>
    </w:p>
    <w:p w14:paraId="1A8B28E4" w14:textId="77777777" w:rsidR="00AE5A30" w:rsidRPr="003C5E48" w:rsidRDefault="00AE5A30" w:rsidP="00AE5A30">
      <w:pPr>
        <w:pStyle w:val="ARCATSubPara"/>
      </w:pPr>
      <w:r w:rsidRPr="003C5E48">
        <w:t>Lock:  Interior thumb turn locking mechanism.</w:t>
      </w:r>
    </w:p>
    <w:p w14:paraId="67AC640E" w14:textId="77777777" w:rsidR="00AE5A30" w:rsidRPr="003C5E48" w:rsidRDefault="00AE5A30" w:rsidP="00AE5A30">
      <w:pPr>
        <w:pStyle w:val="ARCATSubPara"/>
      </w:pPr>
      <w:r w:rsidRPr="003C5E48">
        <w:t>Lock:  Interior thumb turn locking mechanism with keyed exterior locking device.</w:t>
      </w:r>
    </w:p>
    <w:p w14:paraId="5B8753E3" w14:textId="77777777" w:rsidR="00AE5A30" w:rsidRPr="003C5E48" w:rsidRDefault="00AE5A30" w:rsidP="00AE5A30">
      <w:pPr>
        <w:pStyle w:val="ARCATSubPara"/>
      </w:pPr>
      <w:r w:rsidRPr="003C5E48">
        <w:t>Handles:  Manufacturer’s standard pull handle.</w:t>
      </w:r>
    </w:p>
    <w:p w14:paraId="71AA0D65" w14:textId="77777777" w:rsidR="00AE5A30" w:rsidRPr="003C5E48" w:rsidRDefault="00AE5A30" w:rsidP="00AE5A30">
      <w:pPr>
        <w:pStyle w:val="ARCATSubPara"/>
      </w:pPr>
      <w:r w:rsidRPr="003C5E48">
        <w:t>Handles:  Aluminum flush-mount recessed pull handle.</w:t>
      </w:r>
    </w:p>
    <w:p w14:paraId="23D0C50B" w14:textId="77777777" w:rsidR="00AE5A30" w:rsidRPr="003C5E48" w:rsidRDefault="00AE5A30" w:rsidP="00AE5A30">
      <w:pPr>
        <w:pStyle w:val="ARCATSubPara"/>
      </w:pPr>
      <w:r w:rsidRPr="003C5E48">
        <w:t>Handles:  To match door.</w:t>
      </w:r>
    </w:p>
    <w:p w14:paraId="1B23F976" w14:textId="77777777" w:rsidR="00AE5A30" w:rsidRPr="003C5E48" w:rsidRDefault="00AE5A30" w:rsidP="00AE5A30">
      <w:pPr>
        <w:pStyle w:val="ARCATSubPara"/>
      </w:pPr>
      <w:r w:rsidRPr="003C5E48">
        <w:t>Handle Finish:  Painted black.</w:t>
      </w:r>
    </w:p>
    <w:p w14:paraId="4E25DBC3" w14:textId="77777777" w:rsidR="00AE5A30" w:rsidRPr="003C5E48" w:rsidRDefault="00AE5A30" w:rsidP="00AE5A30">
      <w:pPr>
        <w:pStyle w:val="ARCATSubPara"/>
      </w:pPr>
      <w:r w:rsidRPr="003C5E48">
        <w:t>Handle Finish:  Painted gray.</w:t>
      </w:r>
    </w:p>
    <w:p w14:paraId="1D6CB503" w14:textId="77777777" w:rsidR="00AE5A30" w:rsidRPr="003C5E48" w:rsidRDefault="00AE5A30" w:rsidP="00AE5A30">
      <w:pPr>
        <w:pStyle w:val="ARCATSubPara"/>
      </w:pPr>
      <w:r w:rsidRPr="003C5E48">
        <w:t>Handle Finish:  Brushed nickel.</w:t>
      </w:r>
    </w:p>
    <w:p w14:paraId="0C5D9B0D" w14:textId="58386B10" w:rsidR="00956C86" w:rsidRPr="003C5E48" w:rsidRDefault="00956C86" w:rsidP="00956C86">
      <w:pPr>
        <w:pStyle w:val="ARCATSubPara"/>
      </w:pPr>
      <w:r w:rsidRPr="003C5E48">
        <w:t xml:space="preserve">Rollers:  1.8 inch </w:t>
      </w:r>
      <w:r w:rsidR="005C1F83" w:rsidRPr="003C5E48">
        <w:t xml:space="preserve">(76 mm) </w:t>
      </w:r>
      <w:proofErr w:type="spellStart"/>
      <w:r w:rsidRPr="003C5E48">
        <w:t>Quadzilla</w:t>
      </w:r>
      <w:proofErr w:type="spellEnd"/>
      <w:r w:rsidRPr="003C5E48">
        <w:t xml:space="preserve"> Low Profile Stainless with Composite rollers</w:t>
      </w:r>
      <w:r w:rsidR="00222061">
        <w:t>.</w:t>
      </w:r>
    </w:p>
    <w:p w14:paraId="7E11F50C" w14:textId="07702A58" w:rsidR="00956C86" w:rsidRPr="003C5E48" w:rsidRDefault="00956C86" w:rsidP="00956C86">
      <w:pPr>
        <w:pStyle w:val="ARCATSubPara"/>
      </w:pPr>
      <w:r w:rsidRPr="003C5E48">
        <w:t xml:space="preserve">Rollers:  1.8 inch </w:t>
      </w:r>
      <w:bookmarkStart w:id="4" w:name="_Hlk100407490"/>
      <w:r w:rsidRPr="003C5E48">
        <w:t xml:space="preserve">(76 mm) </w:t>
      </w:r>
      <w:bookmarkEnd w:id="4"/>
      <w:r w:rsidRPr="003C5E48">
        <w:t>Stainless Steel Tandem rollers</w:t>
      </w:r>
      <w:r w:rsidR="00222061">
        <w:t>.</w:t>
      </w:r>
    </w:p>
    <w:p w14:paraId="6E690084" w14:textId="75152A29" w:rsidR="00AE5A30" w:rsidRPr="003C5E48" w:rsidRDefault="00AE5A30" w:rsidP="00AE5A30">
      <w:pPr>
        <w:pStyle w:val="ARCATParagraph"/>
      </w:pPr>
      <w:r w:rsidRPr="003C5E48">
        <w:t>Screens:  Extrude aluminum to match door frames for door configurations; XO, OX, OXXO</w:t>
      </w:r>
      <w:r w:rsidR="00222061">
        <w:t>.</w:t>
      </w:r>
    </w:p>
    <w:p w14:paraId="4D45AC48" w14:textId="77777777" w:rsidR="00AE5A30" w:rsidRPr="003C5E48" w:rsidRDefault="00AE5A30" w:rsidP="00AE5A30">
      <w:pPr>
        <w:pStyle w:val="ARCATSubPara"/>
      </w:pPr>
      <w:r w:rsidRPr="003C5E48">
        <w:t>Screen Type:  As determined by the Architect from types offered by the Manufacturer.</w:t>
      </w:r>
    </w:p>
    <w:p w14:paraId="04EF2864" w14:textId="77777777" w:rsidR="00AE5A30" w:rsidRPr="003C5E48" w:rsidRDefault="00AE5A30" w:rsidP="00AE5A30">
      <w:pPr>
        <w:pStyle w:val="ARCATParagraph"/>
      </w:pPr>
      <w:r w:rsidRPr="003C5E48">
        <w:t>Weatherstripping:</w:t>
      </w:r>
    </w:p>
    <w:p w14:paraId="65ED3CD2" w14:textId="77777777" w:rsidR="00AE5A30" w:rsidRPr="003C5E48" w:rsidRDefault="00AE5A30" w:rsidP="00AE5A30">
      <w:pPr>
        <w:pStyle w:val="ARCATSubPara"/>
      </w:pPr>
      <w:r w:rsidRPr="003C5E48">
        <w:t>Pile weather-stripping.</w:t>
      </w:r>
    </w:p>
    <w:p w14:paraId="594342D7" w14:textId="77777777" w:rsidR="00AE5A30" w:rsidRPr="003C5E48" w:rsidRDefault="00AE5A30" w:rsidP="00AE5A30">
      <w:pPr>
        <w:pStyle w:val="ARCATSubPara"/>
      </w:pPr>
      <w:r w:rsidRPr="003C5E48">
        <w:t>Triple fin and Quiet fin technology.</w:t>
      </w:r>
    </w:p>
    <w:p w14:paraId="04682A4B" w14:textId="77777777" w:rsidR="00AE5A30" w:rsidRPr="003C5E48" w:rsidRDefault="00AE5A30" w:rsidP="00AE5A30">
      <w:pPr>
        <w:pStyle w:val="ARCATParagraph"/>
      </w:pPr>
      <w:r w:rsidRPr="003C5E48">
        <w:t>Source Quality Control:</w:t>
      </w:r>
    </w:p>
    <w:p w14:paraId="2B2B4036" w14:textId="77777777" w:rsidR="00AE5A30" w:rsidRPr="003C5E48" w:rsidRDefault="00AE5A30" w:rsidP="00AE5A30">
      <w:pPr>
        <w:pStyle w:val="ARCATSubPara"/>
      </w:pPr>
      <w:r w:rsidRPr="003C5E48">
        <w:t xml:space="preserve">Use only fabricators who have training and experience </w:t>
      </w:r>
      <w:proofErr w:type="gramStart"/>
      <w:r w:rsidRPr="003C5E48">
        <w:t>similar to</w:t>
      </w:r>
      <w:proofErr w:type="gramEnd"/>
      <w:r w:rsidRPr="003C5E48">
        <w:t xml:space="preserve"> work of this Section.</w:t>
      </w:r>
    </w:p>
    <w:p w14:paraId="354B1D9A" w14:textId="77777777" w:rsidR="00AE5A30" w:rsidRPr="003C5E48" w:rsidRDefault="00AE5A30" w:rsidP="00AE5A30">
      <w:pPr>
        <w:pStyle w:val="ARCATSubPara"/>
      </w:pPr>
      <w:r w:rsidRPr="003C5E48">
        <w:t>Ensure door framing materials come from single manufacturer.</w:t>
      </w:r>
    </w:p>
    <w:bookmarkEnd w:id="1"/>
    <w:p w14:paraId="7B2E3242" w14:textId="77777777" w:rsidR="00776B77" w:rsidRPr="003C5E48" w:rsidRDefault="00775A5C" w:rsidP="001D4E82">
      <w:pPr>
        <w:pStyle w:val="ARCATPart"/>
      </w:pPr>
      <w:r w:rsidRPr="003C5E48">
        <w:t>EXECUTION</w:t>
      </w:r>
    </w:p>
    <w:p w14:paraId="364AFAA0" w14:textId="77777777" w:rsidR="00691916" w:rsidRPr="003C5E48" w:rsidRDefault="00691916" w:rsidP="00DF1135">
      <w:pPr>
        <w:pStyle w:val="ARCATArticle"/>
      </w:pPr>
      <w:r w:rsidRPr="003C5E48">
        <w:t>EXAMINATION</w:t>
      </w:r>
    </w:p>
    <w:p w14:paraId="6E7C748A" w14:textId="45129247" w:rsidR="00656562" w:rsidRPr="003C5E48" w:rsidRDefault="00656562" w:rsidP="00656562">
      <w:pPr>
        <w:pStyle w:val="ARCATParagraph"/>
      </w:pPr>
      <w:r w:rsidRPr="003C5E48">
        <w:t>Verification of Conditions: Verify that conditions of substrate previously installed under other Sections or Contracts are acceptable for aluminum door installation in accordance with manufacturer’s written recommendations.</w:t>
      </w:r>
    </w:p>
    <w:p w14:paraId="378FC8AC" w14:textId="46576794" w:rsidR="00656562" w:rsidRPr="003C5E48" w:rsidRDefault="00656562" w:rsidP="00656562">
      <w:pPr>
        <w:pStyle w:val="ARCATSubPara"/>
      </w:pPr>
      <w:r w:rsidRPr="003C5E48">
        <w:t>Visually inspect substrate.</w:t>
      </w:r>
    </w:p>
    <w:p w14:paraId="22122FC0" w14:textId="460F3421" w:rsidR="00656562" w:rsidRPr="003C5E48" w:rsidRDefault="00656562" w:rsidP="00656562">
      <w:pPr>
        <w:pStyle w:val="ARCATSubPara"/>
      </w:pPr>
      <w:r w:rsidRPr="003C5E48">
        <w:t xml:space="preserve">Verify openings are dimensionally correct and within allowable tolerances, and substrates are plumb, </w:t>
      </w:r>
      <w:proofErr w:type="gramStart"/>
      <w:r w:rsidRPr="003C5E48">
        <w:t>level</w:t>
      </w:r>
      <w:proofErr w:type="gramEnd"/>
      <w:r w:rsidRPr="003C5E48">
        <w:t xml:space="preserve"> and clean.</w:t>
      </w:r>
    </w:p>
    <w:p w14:paraId="2EBE943F" w14:textId="76D9C016" w:rsidR="00656562" w:rsidRPr="003C5E48" w:rsidRDefault="00656562" w:rsidP="00656562">
      <w:pPr>
        <w:pStyle w:val="ARCATSubPara"/>
      </w:pPr>
      <w:r w:rsidRPr="003C5E48">
        <w:t>Verify in the presence of the Architect that anchoring surface is in accordance with approved shop drawings.</w:t>
      </w:r>
    </w:p>
    <w:p w14:paraId="6049F0E7" w14:textId="7DFFBDC8" w:rsidR="00656562" w:rsidRPr="003C5E48" w:rsidRDefault="00656562" w:rsidP="00656562">
      <w:pPr>
        <w:pStyle w:val="ARCATSubPara"/>
      </w:pPr>
      <w:r w:rsidRPr="003C5E48">
        <w:t>Inform Architect of unacceptable conditions immediately upon discovery.</w:t>
      </w:r>
    </w:p>
    <w:p w14:paraId="4A26CE6E" w14:textId="56A4BAD4" w:rsidR="00656562" w:rsidRPr="003C5E48" w:rsidRDefault="00656562" w:rsidP="00011265">
      <w:pPr>
        <w:pStyle w:val="ARCATSubPara"/>
      </w:pPr>
      <w:r w:rsidRPr="003C5E48">
        <w:t>Proceed with installation only after unacceptable conditions have been remedied and after receipt of written approval to proceed from Architect.</w:t>
      </w:r>
    </w:p>
    <w:p w14:paraId="1D1EFBAA" w14:textId="74794D53" w:rsidR="00656562" w:rsidRPr="003C5E48" w:rsidRDefault="00656562" w:rsidP="00656562">
      <w:pPr>
        <w:pStyle w:val="ARCATSubPara"/>
      </w:pPr>
      <w:r w:rsidRPr="003C5E48">
        <w:t>Starting door installation implies substrate conditions are acceptable for Work of this Section.</w:t>
      </w:r>
    </w:p>
    <w:p w14:paraId="60618182" w14:textId="77777777" w:rsidR="00475B7F" w:rsidRPr="003C5E48" w:rsidRDefault="00475B7F" w:rsidP="00DF1135">
      <w:pPr>
        <w:pStyle w:val="ARCATArticle"/>
      </w:pPr>
      <w:r w:rsidRPr="003C5E48">
        <w:t>PREPARATION</w:t>
      </w:r>
    </w:p>
    <w:p w14:paraId="17B2312B" w14:textId="77777777" w:rsidR="004A0728" w:rsidRPr="003C5E48" w:rsidRDefault="004A0728" w:rsidP="006D6195">
      <w:pPr>
        <w:pStyle w:val="ARCATParagraph"/>
      </w:pPr>
      <w:r w:rsidRPr="003C5E48">
        <w:lastRenderedPageBreak/>
        <w:t>Clean surfaces thoroughly prior to installation.</w:t>
      </w:r>
    </w:p>
    <w:p w14:paraId="2A150967" w14:textId="77777777" w:rsidR="004A0728" w:rsidRPr="003C5E48" w:rsidRDefault="004A0728" w:rsidP="006D6195">
      <w:pPr>
        <w:pStyle w:val="ARCATParagraph"/>
      </w:pPr>
      <w:r w:rsidRPr="003C5E48">
        <w:t>Prepare surfaces using the methods recommended by the manufacturer for achieving the best result for the substrate under the project conditions.</w:t>
      </w:r>
    </w:p>
    <w:p w14:paraId="26E2A420" w14:textId="74FE6C5C" w:rsidR="00BD6842" w:rsidRPr="003C5E48" w:rsidRDefault="00D0749D" w:rsidP="009324A8">
      <w:pPr>
        <w:pStyle w:val="ARCATParagraph"/>
      </w:pPr>
      <w:r w:rsidRPr="003C5E48">
        <w:t xml:space="preserve">Installers:  </w:t>
      </w:r>
      <w:r w:rsidR="00BD6842" w:rsidRPr="003C5E48">
        <w:t>Use only installers who have training and experience of similar work of this section.</w:t>
      </w:r>
    </w:p>
    <w:p w14:paraId="0416728A" w14:textId="77777777" w:rsidR="00691916" w:rsidRPr="003C5E48" w:rsidRDefault="00691916" w:rsidP="00DF1135">
      <w:pPr>
        <w:pStyle w:val="ARCATArticle"/>
      </w:pPr>
      <w:r w:rsidRPr="003C5E48">
        <w:t>INSTALLATION</w:t>
      </w:r>
    </w:p>
    <w:p w14:paraId="66A59200" w14:textId="42350416" w:rsidR="001B1F98" w:rsidRPr="003C5E48" w:rsidRDefault="001B1F98" w:rsidP="001B1F98">
      <w:pPr>
        <w:pStyle w:val="ARCATParagraph"/>
      </w:pPr>
      <w:r w:rsidRPr="003C5E48">
        <w:t>Install aluminum doors in accordance with manufacturer’s written recommendations, approved submittals, and in proper relationship with adjacent construction.</w:t>
      </w:r>
    </w:p>
    <w:p w14:paraId="3416B033" w14:textId="0F859AB1" w:rsidR="002F2C08" w:rsidRPr="003C5E48" w:rsidRDefault="002F2C08" w:rsidP="001B1F98">
      <w:pPr>
        <w:pStyle w:val="ARCATParagraph"/>
      </w:pPr>
      <w:r w:rsidRPr="003C5E48">
        <w:t>Sealants:  Apply sealant in accordance with manufacturer’s written guidelines.</w:t>
      </w:r>
    </w:p>
    <w:p w14:paraId="1DDBA7F1" w14:textId="77777777" w:rsidR="007B27F6" w:rsidRPr="003C5E48" w:rsidRDefault="007B27F6" w:rsidP="00DF1135">
      <w:pPr>
        <w:pStyle w:val="ARCATArticle"/>
      </w:pPr>
      <w:r w:rsidRPr="003C5E48">
        <w:t>FIELD QUALITY CONTROL</w:t>
      </w:r>
    </w:p>
    <w:p w14:paraId="0A2725D3" w14:textId="519EF8BC" w:rsidR="00AA7EB2" w:rsidRPr="003C5E48" w:rsidRDefault="00AA7EB2" w:rsidP="00AA7EB2">
      <w:pPr>
        <w:pStyle w:val="ARCATParagraph"/>
      </w:pPr>
      <w:r w:rsidRPr="003C5E48">
        <w:t>Comply with AAMA 502-12.</w:t>
      </w:r>
    </w:p>
    <w:p w14:paraId="08649AAA" w14:textId="2928F768" w:rsidR="00AA7EB2" w:rsidRPr="003C5E48" w:rsidRDefault="00AA7EB2" w:rsidP="0005508B">
      <w:pPr>
        <w:pStyle w:val="ARCATParagraph"/>
      </w:pPr>
      <w:r w:rsidRPr="003C5E48">
        <w:t>Field Testing Performance:  To AAMA 502-12, Section 1.1.</w:t>
      </w:r>
    </w:p>
    <w:p w14:paraId="168E1EC9" w14:textId="063ACDDB" w:rsidR="00AA7EB2" w:rsidRPr="003C5E48" w:rsidRDefault="00AA7EB2" w:rsidP="00AA7EB2">
      <w:pPr>
        <w:pStyle w:val="ARCATParagraph"/>
      </w:pPr>
      <w:r w:rsidRPr="003C5E48">
        <w:t>Proper Execution of Field Test:</w:t>
      </w:r>
    </w:p>
    <w:p w14:paraId="653FD33E" w14:textId="468F5579" w:rsidR="00AA7EB2" w:rsidRPr="003C5E48" w:rsidRDefault="00AA7EB2" w:rsidP="00AA7EB2">
      <w:pPr>
        <w:pStyle w:val="ARCATSubPara"/>
      </w:pPr>
      <w:r w:rsidRPr="003C5E48">
        <w:t>Ensure door is plumb, level and square.</w:t>
      </w:r>
    </w:p>
    <w:p w14:paraId="5C97E3A3" w14:textId="549E8991" w:rsidR="00AA7EB2" w:rsidRPr="003C5E48" w:rsidRDefault="00AA7EB2" w:rsidP="00AA7EB2">
      <w:pPr>
        <w:pStyle w:val="ARCATSubSub1"/>
      </w:pPr>
      <w:r w:rsidRPr="003C5E48">
        <w:t xml:space="preserve">If conditions fall outside the </w:t>
      </w:r>
      <w:r w:rsidR="005C1F83">
        <w:t xml:space="preserve">plus or minus </w:t>
      </w:r>
      <w:r w:rsidRPr="003C5E48">
        <w:t xml:space="preserve">1/8 inch </w:t>
      </w:r>
      <w:r w:rsidR="00FF60D4">
        <w:t xml:space="preserve">(3 mm) </w:t>
      </w:r>
      <w:r w:rsidRPr="003C5E48">
        <w:t>tolerance, do not test the product.</w:t>
      </w:r>
    </w:p>
    <w:p w14:paraId="4A04D68E" w14:textId="530544E2" w:rsidR="00AA7EB2" w:rsidRPr="003C5E48" w:rsidRDefault="00AA7EB2" w:rsidP="00AA7EB2">
      <w:pPr>
        <w:pStyle w:val="ARCATSubSub1"/>
      </w:pPr>
      <w:r w:rsidRPr="003C5E48">
        <w:t>Test at a pressure greater than 2/3 the fenestration product laboratory test pressure.</w:t>
      </w:r>
    </w:p>
    <w:p w14:paraId="053523C0" w14:textId="60F83BF1" w:rsidR="00F75C05" w:rsidRPr="003C5E48" w:rsidRDefault="00AA7EB2" w:rsidP="00F55F36">
      <w:pPr>
        <w:pStyle w:val="ARCATParagraph"/>
      </w:pPr>
      <w:r w:rsidRPr="003C5E48">
        <w:t xml:space="preserve">Qualification of </w:t>
      </w:r>
      <w:r w:rsidR="00F7048B" w:rsidRPr="003C5E48">
        <w:t>A</w:t>
      </w:r>
      <w:r w:rsidRPr="003C5E48">
        <w:t xml:space="preserve">gency </w:t>
      </w:r>
      <w:r w:rsidR="00F7048B" w:rsidRPr="003C5E48">
        <w:t>P</w:t>
      </w:r>
      <w:r w:rsidRPr="003C5E48">
        <w:t xml:space="preserve">erforming </w:t>
      </w:r>
      <w:r w:rsidR="00F7048B" w:rsidRPr="003C5E48">
        <w:t>T</w:t>
      </w:r>
      <w:r w:rsidRPr="003C5E48">
        <w:t>est:</w:t>
      </w:r>
      <w:r w:rsidR="00F7048B" w:rsidRPr="003C5E48">
        <w:t xml:space="preserve">  </w:t>
      </w:r>
      <w:r w:rsidRPr="003C5E48">
        <w:t>Ensure AAMA accreditation by independent testing agency.</w:t>
      </w:r>
    </w:p>
    <w:p w14:paraId="23CF2475" w14:textId="113EC704" w:rsidR="00B4433B" w:rsidRPr="003C5E48" w:rsidRDefault="00B4433B" w:rsidP="00E34C39">
      <w:pPr>
        <w:pStyle w:val="ARCATnote"/>
      </w:pPr>
      <w:r w:rsidRPr="003C5E48">
        <w:t xml:space="preserve">** NOTE TO SPECIFIER **  </w:t>
      </w:r>
      <w:r w:rsidR="00E34C39" w:rsidRPr="003C5E48">
        <w:t>Edit the following paragraph to meet project requirements. Coordinate site visits with manufacturer or delete the paragraph and all subparagraphs if site visits are not required.</w:t>
      </w:r>
    </w:p>
    <w:p w14:paraId="37320A07" w14:textId="002B014C" w:rsidR="00A80530" w:rsidRPr="003C5E48" w:rsidRDefault="00A80530" w:rsidP="000F236F">
      <w:pPr>
        <w:pStyle w:val="ARCATParagraph"/>
      </w:pPr>
      <w:r w:rsidRPr="003C5E48">
        <w:t>Site Visits:</w:t>
      </w:r>
      <w:r w:rsidR="0083665D" w:rsidRPr="003C5E48">
        <w:t xml:space="preserve">  </w:t>
      </w:r>
      <w:r w:rsidRPr="003C5E48">
        <w:t>Schedule to review work at stages listed:</w:t>
      </w:r>
    </w:p>
    <w:p w14:paraId="3BF814C9" w14:textId="4AAA3079" w:rsidR="00A80530" w:rsidRPr="003C5E48" w:rsidRDefault="00A80530" w:rsidP="0083665D">
      <w:pPr>
        <w:pStyle w:val="ARCATSubPara"/>
      </w:pPr>
      <w:r w:rsidRPr="003C5E48">
        <w:t>After delivery and storage of aluminum doors and when preparatory work on which work of this section depends is complete, but before application begins.</w:t>
      </w:r>
    </w:p>
    <w:p w14:paraId="37422B8D" w14:textId="1EE37A81" w:rsidR="00A80530" w:rsidRPr="003C5E48" w:rsidRDefault="00A80530" w:rsidP="0083665D">
      <w:pPr>
        <w:pStyle w:val="ARCATSubPara"/>
      </w:pPr>
      <w:r w:rsidRPr="003C5E48">
        <w:t>Twice during progress of work at 25 and 60</w:t>
      </w:r>
      <w:r w:rsidR="005A1721" w:rsidRPr="003C5E48">
        <w:t xml:space="preserve"> </w:t>
      </w:r>
      <w:r w:rsidR="00673CEA" w:rsidRPr="003C5E48">
        <w:t>percent</w:t>
      </w:r>
      <w:r w:rsidRPr="003C5E48">
        <w:t xml:space="preserve"> complete.</w:t>
      </w:r>
    </w:p>
    <w:p w14:paraId="008D9379" w14:textId="452E20F9" w:rsidR="00A80530" w:rsidRPr="003C5E48" w:rsidRDefault="00A80530" w:rsidP="0083665D">
      <w:pPr>
        <w:pStyle w:val="ARCATSubPara"/>
      </w:pPr>
      <w:r w:rsidRPr="003C5E48">
        <w:t>Upon completion of work, after cleaning is carried out.</w:t>
      </w:r>
    </w:p>
    <w:p w14:paraId="2E27036E" w14:textId="76501DC6" w:rsidR="00F7048B" w:rsidRPr="003C5E48" w:rsidRDefault="00A80530" w:rsidP="0083665D">
      <w:pPr>
        <w:pStyle w:val="ARCATSubPara"/>
      </w:pPr>
      <w:r w:rsidRPr="003C5E48">
        <w:t>Obtain reports within three days of review and submit immediately to Architect.</w:t>
      </w:r>
    </w:p>
    <w:p w14:paraId="62A920A4" w14:textId="77777777" w:rsidR="00691916" w:rsidRPr="003C5E48" w:rsidRDefault="00691916" w:rsidP="00DF1135">
      <w:pPr>
        <w:pStyle w:val="ARCATArticle"/>
      </w:pPr>
      <w:r w:rsidRPr="003C5E48">
        <w:t>CLEANING</w:t>
      </w:r>
      <w:r w:rsidR="00AE5182" w:rsidRPr="003C5E48">
        <w:t xml:space="preserve"> AND PROTECTION</w:t>
      </w:r>
    </w:p>
    <w:p w14:paraId="7FBCEE5A" w14:textId="77777777" w:rsidR="003B6A6B" w:rsidRPr="003C5E48" w:rsidRDefault="003B6A6B" w:rsidP="003B6A6B">
      <w:pPr>
        <w:pStyle w:val="ARCATParagraph"/>
      </w:pPr>
      <w:r w:rsidRPr="003C5E48">
        <w:t>Clean sealants, caulking and other materials from surfaces, including adjacent work.</w:t>
      </w:r>
    </w:p>
    <w:p w14:paraId="0E10F839" w14:textId="47893BBD" w:rsidR="003B6A6B" w:rsidRPr="003C5E48" w:rsidRDefault="003B6A6B" w:rsidP="003B6A6B">
      <w:pPr>
        <w:pStyle w:val="ARCATParagraph"/>
      </w:pPr>
      <w:r w:rsidRPr="003C5E48">
        <w:t>Clean frames, casings and glass using materials and methods recommended by the manufacturer.</w:t>
      </w:r>
    </w:p>
    <w:p w14:paraId="39563328" w14:textId="2458E467" w:rsidR="00CC0078" w:rsidRPr="003C5E48" w:rsidRDefault="003B6A6B" w:rsidP="00963CEB">
      <w:pPr>
        <w:pStyle w:val="ARCATSubPara"/>
      </w:pPr>
      <w:r w:rsidRPr="003C5E48">
        <w:t>Clean using methods which comply with AAMA 609</w:t>
      </w:r>
      <w:r w:rsidR="00CC0078" w:rsidRPr="003C5E48">
        <w:t>.</w:t>
      </w:r>
    </w:p>
    <w:p w14:paraId="20A8813C" w14:textId="57401DEA" w:rsidR="00937708" w:rsidRPr="003C5E48" w:rsidRDefault="00937708" w:rsidP="00963CEB">
      <w:pPr>
        <w:pStyle w:val="ARCATSubPara"/>
      </w:pPr>
      <w:r w:rsidRPr="003C5E48">
        <w:t>Clean glass using methods which comply with GANA 01-0300.</w:t>
      </w:r>
    </w:p>
    <w:p w14:paraId="01D5291B" w14:textId="56BE228B" w:rsidR="00937708" w:rsidRPr="003C5E48" w:rsidRDefault="00937708" w:rsidP="00937708">
      <w:pPr>
        <w:pStyle w:val="ARCATParagraph"/>
      </w:pPr>
      <w:r w:rsidRPr="003C5E48">
        <w:t>Protect installed products until completion of project.</w:t>
      </w:r>
    </w:p>
    <w:p w14:paraId="7CCFBEBE" w14:textId="77777777" w:rsidR="00186F9A" w:rsidRPr="003C5E48" w:rsidRDefault="00186F9A" w:rsidP="00186F9A">
      <w:pPr>
        <w:pStyle w:val="ARCATParagraph"/>
      </w:pPr>
      <w:r w:rsidRPr="003C5E48">
        <w:t>Protect installed aluminum doors from damage during construction.</w:t>
      </w:r>
    </w:p>
    <w:p w14:paraId="6BD629D6" w14:textId="09A1E534" w:rsidR="00186F9A" w:rsidRPr="003C5E48" w:rsidRDefault="00186F9A" w:rsidP="00186F9A">
      <w:pPr>
        <w:pStyle w:val="ARCATParagraph"/>
      </w:pPr>
      <w:r w:rsidRPr="003C5E48">
        <w:t>Repair or replace adjacent materials damaged by installation of aluminum door.</w:t>
      </w:r>
    </w:p>
    <w:p w14:paraId="4259656C" w14:textId="182966B8" w:rsidR="003F34A0" w:rsidRPr="003C5E48" w:rsidRDefault="003F34A0" w:rsidP="00186F9A">
      <w:pPr>
        <w:pStyle w:val="ARCATParagraph"/>
      </w:pPr>
      <w:r w:rsidRPr="003C5E48">
        <w:t>Touch-up, repair or replace damaged products before Substantial Completion.</w:t>
      </w:r>
    </w:p>
    <w:p w14:paraId="3AF5528F" w14:textId="620C89F2" w:rsidR="00907FD4" w:rsidRDefault="00876A46" w:rsidP="006D6195">
      <w:pPr>
        <w:pStyle w:val="ARCATEndOfSection"/>
      </w:pPr>
      <w:r w:rsidRPr="003C5E48">
        <w:t>END OF SECTION</w:t>
      </w:r>
    </w:p>
    <w:sectPr w:rsidR="00907FD4" w:rsidSect="0085040D">
      <w:footerReference w:type="default" r:id="rId9"/>
      <w:footnotePr>
        <w:numRestart w:val="eachSect"/>
      </w:footnotePr>
      <w:endnotePr>
        <w:numFmt w:val="decimal"/>
      </w:endnotePr>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3E504" w14:textId="77777777" w:rsidR="00760806" w:rsidRDefault="00760806" w:rsidP="ABFFABFF">
      <w:pPr>
        <w:spacing w:after="0" w:line="240" w:lineRule="auto"/>
      </w:pPr>
      <w:r>
        <w:separator/>
      </w:r>
    </w:p>
  </w:endnote>
  <w:endnote w:type="continuationSeparator" w:id="0">
    <w:p w14:paraId="0269EE90" w14:textId="77777777" w:rsidR="00760806" w:rsidRDefault="00760806"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C7DB" w14:textId="369B0B76" w:rsidR="001B749B" w:rsidRDefault="0044607C" w:rsidP="00DF74E5">
    <w:pPr>
      <w:pStyle w:val="Footer"/>
      <w:jc w:val="center"/>
    </w:pPr>
    <w:r>
      <w:t>08321</w:t>
    </w:r>
    <w:r w:rsidR="001B749B" w:rsidRPr="00EA10D6">
      <w:t>-</w:t>
    </w:r>
    <w:r w:rsidR="00360F90" w:rsidRPr="00EA10D6">
      <w:rPr>
        <w:snapToGrid w:val="0"/>
      </w:rPr>
      <w:fldChar w:fldCharType="begin"/>
    </w:r>
    <w:r w:rsidR="001B749B" w:rsidRPr="00EA10D6">
      <w:rPr>
        <w:snapToGrid w:val="0"/>
      </w:rPr>
      <w:instrText xml:space="preserve"> PAGE </w:instrText>
    </w:r>
    <w:r w:rsidR="00360F90" w:rsidRPr="00EA10D6">
      <w:rPr>
        <w:snapToGrid w:val="0"/>
      </w:rPr>
      <w:fldChar w:fldCharType="separate"/>
    </w:r>
    <w:r w:rsidR="00990E9D">
      <w:rPr>
        <w:noProof/>
        <w:snapToGrid w:val="0"/>
      </w:rPr>
      <w:t>1</w:t>
    </w:r>
    <w:r w:rsidR="00360F90" w:rsidRPr="00EA10D6">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19D4C" w14:textId="77777777" w:rsidR="00760806" w:rsidRDefault="00760806" w:rsidP="ABFFABFF">
      <w:pPr>
        <w:spacing w:after="0" w:line="240" w:lineRule="auto"/>
      </w:pPr>
      <w:r>
        <w:separator/>
      </w:r>
    </w:p>
  </w:footnote>
  <w:footnote w:type="continuationSeparator" w:id="0">
    <w:p w14:paraId="57007E62" w14:textId="77777777" w:rsidR="00760806" w:rsidRDefault="00760806"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B67E12"/>
    <w:lvl w:ilvl="0">
      <w:start w:val="1"/>
      <w:numFmt w:val="decimal"/>
      <w:lvlText w:val="%1."/>
      <w:lvlJc w:val="left"/>
      <w:pPr>
        <w:tabs>
          <w:tab w:val="num" w:pos="1800"/>
        </w:tabs>
        <w:ind w:left="1800" w:hanging="360"/>
      </w:pPr>
    </w:lvl>
  </w:abstractNum>
  <w:abstractNum w:abstractNumId="1" w15:restartNumberingAfterBreak="0">
    <w:nsid w:val="FFFFFFFB"/>
    <w:multiLevelType w:val="multilevel"/>
    <w:tmpl w:val="FCA037C6"/>
    <w:lvl w:ilvl="0">
      <w:start w:val="1"/>
      <w:numFmt w:val="decimal"/>
      <w:lvlText w:val="%1"/>
      <w:legacy w:legacy="1" w:legacySpace="0" w:legacyIndent="0"/>
      <w:lvlJc w:val="left"/>
      <w:rPr>
        <w:rFonts w:ascii="Times New Roman" w:hAnsi="Times New Roman" w:hint="default"/>
      </w:rPr>
    </w:lvl>
    <w:lvl w:ilvl="1">
      <w:start w:val="1"/>
      <w:numFmt w:val="decimal"/>
      <w:lvlText w:val="%1.%2"/>
      <w:legacy w:legacy="1" w:legacySpace="0" w:legacyIndent="0"/>
      <w:lvlJc w:val="left"/>
      <w:rPr>
        <w:rFonts w:ascii="Times New Roman" w:hAnsi="Times New Roman" w:hint="default"/>
      </w:rPr>
    </w:lvl>
    <w:lvl w:ilvl="2">
      <w:start w:val="1"/>
      <w:numFmt w:val="upperLetter"/>
      <w:lvlText w:val="%3."/>
      <w:legacy w:legacy="1" w:legacySpace="0" w:legacyIndent="0"/>
      <w:lvlJc w:val="left"/>
      <w:rPr>
        <w:rFonts w:ascii="Times New Roman" w:hAnsi="Times New Roman" w:hint="default"/>
      </w:rPr>
    </w:lvl>
    <w:lvl w:ilvl="3">
      <w:start w:val="1"/>
      <w:numFmt w:val="decimal"/>
      <w:lvlText w:val="%4."/>
      <w:legacy w:legacy="1" w:legacySpace="0" w:legacyIndent="0"/>
      <w:lvlJc w:val="left"/>
      <w:rPr>
        <w:rFonts w:ascii="Times New Roman" w:hAnsi="Times New Roman" w:hint="default"/>
      </w:rPr>
    </w:lvl>
    <w:lvl w:ilvl="4">
      <w:start w:val="1"/>
      <w:numFmt w:val="lowerLetter"/>
      <w:lvlText w:val="%5."/>
      <w:legacy w:legacy="1" w:legacySpace="0" w:legacyIndent="0"/>
      <w:lvlJc w:val="left"/>
      <w:rPr>
        <w:rFonts w:ascii="Times New Roman" w:hAnsi="Times New Roman" w:hint="default"/>
      </w:rPr>
    </w:lvl>
    <w:lvl w:ilvl="5">
      <w:start w:val="1"/>
      <w:numFmt w:val="decimal"/>
      <w:lvlText w:val="%6)"/>
      <w:legacy w:legacy="1" w:legacySpace="0" w:legacyIndent="0"/>
      <w:lvlJc w:val="left"/>
      <w:rPr>
        <w:rFonts w:ascii="Times New Roman" w:hAnsi="Times New Roman" w:hint="default"/>
      </w:rPr>
    </w:lvl>
    <w:lvl w:ilvl="6">
      <w:start w:val="1"/>
      <w:numFmt w:val="lowerLetter"/>
      <w:lvlText w:val="%7)"/>
      <w:legacy w:legacy="1" w:legacySpace="0" w:legacyIndent="0"/>
      <w:lvlJc w:val="left"/>
      <w:rPr>
        <w:rFonts w:ascii="Times New Roman" w:hAnsi="Times New Roman" w:hint="default"/>
      </w:rPr>
    </w:lvl>
    <w:lvl w:ilvl="7">
      <w:start w:val="1"/>
      <w:numFmt w:val="lowerRoman"/>
      <w:lvlText w:val="%8."/>
      <w:legacy w:legacy="1" w:legacySpace="0" w:legacyIndent="0"/>
      <w:lvlJc w:val="left"/>
      <w:rPr>
        <w:rFonts w:ascii="Times New Roman" w:hAnsi="Times New Roman" w:hint="default"/>
      </w:rPr>
    </w:lvl>
    <w:lvl w:ilvl="8">
      <w:numFmt w:val="none"/>
      <w:lvlText w:val=""/>
      <w:lvlJc w:val="left"/>
    </w:lvl>
  </w:abstractNum>
  <w:abstractNum w:abstractNumId="2" w15:restartNumberingAfterBreak="0">
    <w:nsid w:val="00000001"/>
    <w:multiLevelType w:val="multilevel"/>
    <w:tmpl w:val="B060D87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01845683"/>
    <w:multiLevelType w:val="multilevel"/>
    <w:tmpl w:val="2E6409A2"/>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 w15:restartNumberingAfterBreak="0">
    <w:nsid w:val="0A4D5FA0"/>
    <w:multiLevelType w:val="multilevel"/>
    <w:tmpl w:val="BA921B7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5" w15:restartNumberingAfterBreak="0">
    <w:nsid w:val="0C42691C"/>
    <w:multiLevelType w:val="multilevel"/>
    <w:tmpl w:val="E0EA11A4"/>
    <w:lvl w:ilvl="0">
      <w:start w:val="1"/>
      <w:numFmt w:val="decimal"/>
      <w:lvlRestart w:val="0"/>
      <w:suff w:val="nothing"/>
      <w:lvlText w:val="PART  %1  "/>
      <w:lvlJc w:val="left"/>
      <w:pPr>
        <w:ind w:left="0" w:firstLine="0"/>
      </w:pPr>
      <w:rPr>
        <w:color w:val="auto"/>
      </w:rPr>
    </w:lvl>
    <w:lvl w:ilvl="1">
      <w:start w:val="1"/>
      <w:numFmt w:val="decimal"/>
      <w:lvlText w:val="%1.%2"/>
      <w:lvlJc w:val="left"/>
      <w:pPr>
        <w:tabs>
          <w:tab w:val="num" w:pos="576"/>
        </w:tabs>
        <w:ind w:left="576" w:hanging="576"/>
      </w:pPr>
      <w:rPr>
        <w:color w:val="auto"/>
      </w:rPr>
    </w:lvl>
    <w:lvl w:ilvl="2">
      <w:start w:val="1"/>
      <w:numFmt w:val="upperLetter"/>
      <w:lvlText w:val="%3."/>
      <w:lvlJc w:val="left"/>
      <w:pPr>
        <w:tabs>
          <w:tab w:val="num" w:pos="1152"/>
        </w:tabs>
        <w:ind w:left="1152" w:hanging="576"/>
      </w:pPr>
      <w:rPr>
        <w:color w:val="auto"/>
      </w:rPr>
    </w:lvl>
    <w:lvl w:ilvl="3">
      <w:start w:val="1"/>
      <w:numFmt w:val="decimal"/>
      <w:lvlText w:val="%4."/>
      <w:lvlJc w:val="left"/>
      <w:pPr>
        <w:tabs>
          <w:tab w:val="num" w:pos="1728"/>
        </w:tabs>
        <w:ind w:left="1728" w:hanging="576"/>
      </w:pPr>
      <w:rPr>
        <w:color w:val="auto"/>
      </w:rPr>
    </w:lvl>
    <w:lvl w:ilvl="4">
      <w:start w:val="1"/>
      <w:numFmt w:val="lowerLetter"/>
      <w:lvlText w:val="%5."/>
      <w:lvlJc w:val="left"/>
      <w:pPr>
        <w:tabs>
          <w:tab w:val="num" w:pos="2304"/>
        </w:tabs>
        <w:ind w:left="2304" w:hanging="576"/>
      </w:pPr>
      <w:rPr>
        <w:color w:val="auto"/>
      </w:rPr>
    </w:lvl>
    <w:lvl w:ilvl="5">
      <w:start w:val="1"/>
      <w:numFmt w:val="decimal"/>
      <w:lvlText w:val="%6)"/>
      <w:lvlJc w:val="left"/>
      <w:pPr>
        <w:tabs>
          <w:tab w:val="num" w:pos="2880"/>
        </w:tabs>
        <w:ind w:left="2880" w:hanging="576"/>
      </w:pPr>
      <w:rPr>
        <w:color w:val="auto"/>
      </w:rPr>
    </w:lvl>
    <w:lvl w:ilvl="6">
      <w:start w:val="1"/>
      <w:numFmt w:val="lowerLetter"/>
      <w:lvlText w:val="%7)"/>
      <w:lvlJc w:val="left"/>
      <w:pPr>
        <w:tabs>
          <w:tab w:val="num" w:pos="3456"/>
        </w:tabs>
        <w:ind w:left="3456" w:hanging="576"/>
      </w:pPr>
      <w:rPr>
        <w:color w:val="auto"/>
      </w:rPr>
    </w:lvl>
    <w:lvl w:ilvl="7">
      <w:start w:val="1"/>
      <w:numFmt w:val="decimal"/>
      <w:lvlText w:val="%8)"/>
      <w:lvlJc w:val="left"/>
      <w:pPr>
        <w:tabs>
          <w:tab w:val="num" w:pos="4032"/>
        </w:tabs>
        <w:ind w:left="4032" w:hanging="576"/>
      </w:pPr>
      <w:rPr>
        <w:color w:val="auto"/>
      </w:rPr>
    </w:lvl>
    <w:lvl w:ilvl="8">
      <w:start w:val="1"/>
      <w:numFmt w:val="lowerLetter"/>
      <w:lvlText w:val="%9)"/>
      <w:lvlJc w:val="left"/>
      <w:pPr>
        <w:tabs>
          <w:tab w:val="num" w:pos="4608"/>
        </w:tabs>
        <w:ind w:left="4608" w:hanging="576"/>
      </w:pPr>
      <w:rPr>
        <w:color w:val="auto"/>
      </w:rPr>
    </w:lvl>
  </w:abstractNum>
  <w:abstractNum w:abstractNumId="6" w15:restartNumberingAfterBreak="0">
    <w:nsid w:val="0D7E54FD"/>
    <w:multiLevelType w:val="multilevel"/>
    <w:tmpl w:val="DB6EC930"/>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7" w15:restartNumberingAfterBreak="0">
    <w:nsid w:val="493A78B1"/>
    <w:multiLevelType w:val="multilevel"/>
    <w:tmpl w:val="165C0D3E"/>
    <w:name w:val="ARCAT LIST"/>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8" w15:restartNumberingAfterBreak="0">
    <w:nsid w:val="51D05E66"/>
    <w:multiLevelType w:val="multilevel"/>
    <w:tmpl w:val="0D8026D4"/>
    <w:lvl w:ilvl="0">
      <w:start w:val="1"/>
      <w:numFmt w:val="decimal"/>
      <w:lvlRestart w:val="0"/>
      <w:suff w:val="nothing"/>
      <w:lvlText w:val="PART  %1  "/>
      <w:lvlJc w:val="left"/>
      <w:pPr>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Letter"/>
      <w:lvlText w:val="%9.)"/>
      <w:lvlJc w:val="left"/>
      <w:pPr>
        <w:tabs>
          <w:tab w:val="num" w:pos="4608"/>
        </w:tabs>
        <w:ind w:left="4608" w:hanging="576"/>
      </w:pPr>
    </w:lvl>
  </w:abstractNum>
  <w:abstractNum w:abstractNumId="9" w15:restartNumberingAfterBreak="0">
    <w:nsid w:val="5B7A10BA"/>
    <w:multiLevelType w:val="hybridMultilevel"/>
    <w:tmpl w:val="C44AD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C54E1C"/>
    <w:multiLevelType w:val="multilevel"/>
    <w:tmpl w:val="63C60B1A"/>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1" w15:restartNumberingAfterBreak="0">
    <w:nsid w:val="69DE24CA"/>
    <w:multiLevelType w:val="multilevel"/>
    <w:tmpl w:val="DDC46D7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2" w15:restartNumberingAfterBreak="0">
    <w:nsid w:val="71F76BAF"/>
    <w:multiLevelType w:val="multilevel"/>
    <w:tmpl w:val="C3F8B11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3" w15:restartNumberingAfterBreak="0">
    <w:nsid w:val="77AE1E25"/>
    <w:multiLevelType w:val="multilevel"/>
    <w:tmpl w:val="C5C82B02"/>
    <w:lvl w:ilvl="0">
      <w:start w:val="1"/>
      <w:numFmt w:val="decimal"/>
      <w:lvlRestart w:val="0"/>
      <w:suff w:val="nothing"/>
      <w:lvlText w:val="PART  %1  "/>
      <w:lvlJc w:val="left"/>
      <w:pPr>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Letter"/>
      <w:lvlText w:val="%9.)"/>
      <w:lvlJc w:val="left"/>
      <w:pPr>
        <w:tabs>
          <w:tab w:val="num" w:pos="4608"/>
        </w:tabs>
        <w:ind w:left="4608" w:hanging="576"/>
      </w:pPr>
    </w:lvl>
  </w:abstractNum>
  <w:num w:numId="1" w16cid:durableId="1420256398">
    <w:abstractNumId w:val="2"/>
  </w:num>
  <w:num w:numId="2" w16cid:durableId="952134178">
    <w:abstractNumId w:val="6"/>
  </w:num>
  <w:num w:numId="3" w16cid:durableId="17355447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67404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67479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212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9653568">
    <w:abstractNumId w:val="12"/>
  </w:num>
  <w:num w:numId="8" w16cid:durableId="1806502788">
    <w:abstractNumId w:val="10"/>
  </w:num>
  <w:num w:numId="9" w16cid:durableId="1110777573">
    <w:abstractNumId w:val="3"/>
  </w:num>
  <w:num w:numId="10" w16cid:durableId="870414411">
    <w:abstractNumId w:val="11"/>
  </w:num>
  <w:num w:numId="11" w16cid:durableId="1408111288">
    <w:abstractNumId w:val="4"/>
  </w:num>
  <w:num w:numId="12" w16cid:durableId="1196387344">
    <w:abstractNumId w:val="7"/>
  </w:num>
  <w:num w:numId="13" w16cid:durableId="1707872391">
    <w:abstractNumId w:val="8"/>
  </w:num>
  <w:num w:numId="14" w16cid:durableId="1398167368">
    <w:abstractNumId w:val="1"/>
  </w:num>
  <w:num w:numId="15" w16cid:durableId="609435819">
    <w:abstractNumId w:val="0"/>
  </w:num>
  <w:num w:numId="16" w16cid:durableId="1355182489">
    <w:abstractNumId w:val="13"/>
  </w:num>
  <w:num w:numId="17" w16cid:durableId="826869327">
    <w:abstractNumId w:val="9"/>
  </w:num>
  <w:num w:numId="18" w16cid:durableId="10873114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9499070">
    <w:abstractNumId w:val="5"/>
  </w:num>
  <w:num w:numId="20" w16cid:durableId="9069644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27056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23394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71595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1557"/>
    <w:rsid w:val="000046FF"/>
    <w:rsid w:val="000124FB"/>
    <w:rsid w:val="00016084"/>
    <w:rsid w:val="0002150E"/>
    <w:rsid w:val="00023D0C"/>
    <w:rsid w:val="00026404"/>
    <w:rsid w:val="0002772D"/>
    <w:rsid w:val="00031EA6"/>
    <w:rsid w:val="00035A68"/>
    <w:rsid w:val="00037AC6"/>
    <w:rsid w:val="00044BE4"/>
    <w:rsid w:val="0005429C"/>
    <w:rsid w:val="0005689E"/>
    <w:rsid w:val="000643A4"/>
    <w:rsid w:val="00066F4A"/>
    <w:rsid w:val="000716D6"/>
    <w:rsid w:val="000769AF"/>
    <w:rsid w:val="00081B84"/>
    <w:rsid w:val="00083149"/>
    <w:rsid w:val="00084D36"/>
    <w:rsid w:val="00086F24"/>
    <w:rsid w:val="0009361D"/>
    <w:rsid w:val="0009451C"/>
    <w:rsid w:val="00096A30"/>
    <w:rsid w:val="0009773B"/>
    <w:rsid w:val="000C612F"/>
    <w:rsid w:val="000D1D26"/>
    <w:rsid w:val="000D2564"/>
    <w:rsid w:val="000F0B95"/>
    <w:rsid w:val="000F375F"/>
    <w:rsid w:val="001037CD"/>
    <w:rsid w:val="00107371"/>
    <w:rsid w:val="001103CC"/>
    <w:rsid w:val="00113D39"/>
    <w:rsid w:val="00114187"/>
    <w:rsid w:val="001200CE"/>
    <w:rsid w:val="0012504C"/>
    <w:rsid w:val="00125DEB"/>
    <w:rsid w:val="00125E35"/>
    <w:rsid w:val="001266B2"/>
    <w:rsid w:val="001334A7"/>
    <w:rsid w:val="001364EC"/>
    <w:rsid w:val="00152596"/>
    <w:rsid w:val="00153F9F"/>
    <w:rsid w:val="001643BF"/>
    <w:rsid w:val="001661A1"/>
    <w:rsid w:val="001717B7"/>
    <w:rsid w:val="00175043"/>
    <w:rsid w:val="00176514"/>
    <w:rsid w:val="00176A39"/>
    <w:rsid w:val="00176C32"/>
    <w:rsid w:val="00183E25"/>
    <w:rsid w:val="00186B9D"/>
    <w:rsid w:val="00186F9A"/>
    <w:rsid w:val="001916B8"/>
    <w:rsid w:val="0019292F"/>
    <w:rsid w:val="001A218F"/>
    <w:rsid w:val="001A4111"/>
    <w:rsid w:val="001A4C93"/>
    <w:rsid w:val="001A5D01"/>
    <w:rsid w:val="001B094A"/>
    <w:rsid w:val="001B1F98"/>
    <w:rsid w:val="001B6B2F"/>
    <w:rsid w:val="001B749B"/>
    <w:rsid w:val="001C74A1"/>
    <w:rsid w:val="001D2F2F"/>
    <w:rsid w:val="001D4E82"/>
    <w:rsid w:val="001D6A2A"/>
    <w:rsid w:val="001D7A63"/>
    <w:rsid w:val="001E4E10"/>
    <w:rsid w:val="00204D1F"/>
    <w:rsid w:val="00206C1D"/>
    <w:rsid w:val="00213B13"/>
    <w:rsid w:val="002140CB"/>
    <w:rsid w:val="00215399"/>
    <w:rsid w:val="00215B2E"/>
    <w:rsid w:val="00221788"/>
    <w:rsid w:val="00221EB2"/>
    <w:rsid w:val="00222061"/>
    <w:rsid w:val="00223380"/>
    <w:rsid w:val="00224C94"/>
    <w:rsid w:val="00226A9B"/>
    <w:rsid w:val="002271E1"/>
    <w:rsid w:val="002400C2"/>
    <w:rsid w:val="002415D9"/>
    <w:rsid w:val="00241E73"/>
    <w:rsid w:val="002447A6"/>
    <w:rsid w:val="00251778"/>
    <w:rsid w:val="00251A51"/>
    <w:rsid w:val="002558E5"/>
    <w:rsid w:val="0025610A"/>
    <w:rsid w:val="00257633"/>
    <w:rsid w:val="00263902"/>
    <w:rsid w:val="00267066"/>
    <w:rsid w:val="002772E9"/>
    <w:rsid w:val="00284BB7"/>
    <w:rsid w:val="0029391D"/>
    <w:rsid w:val="00295238"/>
    <w:rsid w:val="0029733D"/>
    <w:rsid w:val="002A06E0"/>
    <w:rsid w:val="002B6952"/>
    <w:rsid w:val="002C1B7E"/>
    <w:rsid w:val="002C21FF"/>
    <w:rsid w:val="002C7FD3"/>
    <w:rsid w:val="002D576B"/>
    <w:rsid w:val="002D5839"/>
    <w:rsid w:val="002E0E32"/>
    <w:rsid w:val="002E12A8"/>
    <w:rsid w:val="002E4520"/>
    <w:rsid w:val="002E4A74"/>
    <w:rsid w:val="002E7059"/>
    <w:rsid w:val="002F2C08"/>
    <w:rsid w:val="002F63E2"/>
    <w:rsid w:val="002F66BD"/>
    <w:rsid w:val="00303DBB"/>
    <w:rsid w:val="003060AD"/>
    <w:rsid w:val="00311C21"/>
    <w:rsid w:val="00313A99"/>
    <w:rsid w:val="00320718"/>
    <w:rsid w:val="00330BFD"/>
    <w:rsid w:val="003415B9"/>
    <w:rsid w:val="0034687A"/>
    <w:rsid w:val="00352440"/>
    <w:rsid w:val="00360115"/>
    <w:rsid w:val="00360F90"/>
    <w:rsid w:val="00364DBD"/>
    <w:rsid w:val="0036665F"/>
    <w:rsid w:val="003919F9"/>
    <w:rsid w:val="00394412"/>
    <w:rsid w:val="00394ADD"/>
    <w:rsid w:val="003A1005"/>
    <w:rsid w:val="003A588D"/>
    <w:rsid w:val="003A600F"/>
    <w:rsid w:val="003A63EB"/>
    <w:rsid w:val="003B1CEA"/>
    <w:rsid w:val="003B30E0"/>
    <w:rsid w:val="003B6A6B"/>
    <w:rsid w:val="003C478C"/>
    <w:rsid w:val="003C5E48"/>
    <w:rsid w:val="003D3727"/>
    <w:rsid w:val="003E4F3F"/>
    <w:rsid w:val="003F06EC"/>
    <w:rsid w:val="003F1B41"/>
    <w:rsid w:val="003F34A0"/>
    <w:rsid w:val="00402FBA"/>
    <w:rsid w:val="00405271"/>
    <w:rsid w:val="00414EBC"/>
    <w:rsid w:val="004151CD"/>
    <w:rsid w:val="00415982"/>
    <w:rsid w:val="00430C8B"/>
    <w:rsid w:val="00430DB9"/>
    <w:rsid w:val="00434CDD"/>
    <w:rsid w:val="004406B0"/>
    <w:rsid w:val="00440EAF"/>
    <w:rsid w:val="004411E2"/>
    <w:rsid w:val="004421DB"/>
    <w:rsid w:val="0044607C"/>
    <w:rsid w:val="004468C4"/>
    <w:rsid w:val="004476C5"/>
    <w:rsid w:val="00454EA4"/>
    <w:rsid w:val="004569A5"/>
    <w:rsid w:val="00470EEA"/>
    <w:rsid w:val="004724C0"/>
    <w:rsid w:val="00473498"/>
    <w:rsid w:val="00475B7F"/>
    <w:rsid w:val="0049398C"/>
    <w:rsid w:val="00495B2C"/>
    <w:rsid w:val="004A0728"/>
    <w:rsid w:val="004A2F51"/>
    <w:rsid w:val="004A6A4A"/>
    <w:rsid w:val="004A6C32"/>
    <w:rsid w:val="004A7464"/>
    <w:rsid w:val="004A78EA"/>
    <w:rsid w:val="004B0E78"/>
    <w:rsid w:val="004B2B93"/>
    <w:rsid w:val="004B39A5"/>
    <w:rsid w:val="004B54C9"/>
    <w:rsid w:val="004B6730"/>
    <w:rsid w:val="004B79CD"/>
    <w:rsid w:val="004C3B2B"/>
    <w:rsid w:val="004C6A3A"/>
    <w:rsid w:val="004D1A1B"/>
    <w:rsid w:val="004D59D3"/>
    <w:rsid w:val="004E41D1"/>
    <w:rsid w:val="004E644B"/>
    <w:rsid w:val="004E6C28"/>
    <w:rsid w:val="004E7254"/>
    <w:rsid w:val="004F1491"/>
    <w:rsid w:val="005037AC"/>
    <w:rsid w:val="00504344"/>
    <w:rsid w:val="005077DB"/>
    <w:rsid w:val="00507BF3"/>
    <w:rsid w:val="00507D20"/>
    <w:rsid w:val="00510BA6"/>
    <w:rsid w:val="00523820"/>
    <w:rsid w:val="00525C40"/>
    <w:rsid w:val="00530B1E"/>
    <w:rsid w:val="005320D1"/>
    <w:rsid w:val="00532C3E"/>
    <w:rsid w:val="00536697"/>
    <w:rsid w:val="0054407F"/>
    <w:rsid w:val="00551CE4"/>
    <w:rsid w:val="0055271B"/>
    <w:rsid w:val="005572C3"/>
    <w:rsid w:val="00560D1C"/>
    <w:rsid w:val="00560F30"/>
    <w:rsid w:val="00563A7C"/>
    <w:rsid w:val="0056652D"/>
    <w:rsid w:val="0057239D"/>
    <w:rsid w:val="00596AA5"/>
    <w:rsid w:val="005A1721"/>
    <w:rsid w:val="005A4C0A"/>
    <w:rsid w:val="005A4F30"/>
    <w:rsid w:val="005A76E0"/>
    <w:rsid w:val="005B1450"/>
    <w:rsid w:val="005B57A6"/>
    <w:rsid w:val="005B6152"/>
    <w:rsid w:val="005B61A8"/>
    <w:rsid w:val="005C11B6"/>
    <w:rsid w:val="005C1F83"/>
    <w:rsid w:val="005C2A3F"/>
    <w:rsid w:val="005C2DD9"/>
    <w:rsid w:val="005C4701"/>
    <w:rsid w:val="005C6624"/>
    <w:rsid w:val="005C79C0"/>
    <w:rsid w:val="005D650C"/>
    <w:rsid w:val="005E34AB"/>
    <w:rsid w:val="005E6A41"/>
    <w:rsid w:val="005F4174"/>
    <w:rsid w:val="00610F84"/>
    <w:rsid w:val="00612812"/>
    <w:rsid w:val="00616B5E"/>
    <w:rsid w:val="006176F6"/>
    <w:rsid w:val="00626ECC"/>
    <w:rsid w:val="00632C34"/>
    <w:rsid w:val="00644E11"/>
    <w:rsid w:val="00656562"/>
    <w:rsid w:val="006604FD"/>
    <w:rsid w:val="00660BA7"/>
    <w:rsid w:val="00661B1C"/>
    <w:rsid w:val="0067004B"/>
    <w:rsid w:val="006721C9"/>
    <w:rsid w:val="0067395A"/>
    <w:rsid w:val="00673CEA"/>
    <w:rsid w:val="006909B6"/>
    <w:rsid w:val="00691916"/>
    <w:rsid w:val="006930F7"/>
    <w:rsid w:val="00693592"/>
    <w:rsid w:val="006A4549"/>
    <w:rsid w:val="006B478F"/>
    <w:rsid w:val="006C06D3"/>
    <w:rsid w:val="006C3D13"/>
    <w:rsid w:val="006C6408"/>
    <w:rsid w:val="006D34C4"/>
    <w:rsid w:val="006D6195"/>
    <w:rsid w:val="006E1D90"/>
    <w:rsid w:val="006E22A7"/>
    <w:rsid w:val="006F0FB1"/>
    <w:rsid w:val="006F19B7"/>
    <w:rsid w:val="006F75BD"/>
    <w:rsid w:val="007032BE"/>
    <w:rsid w:val="00703D56"/>
    <w:rsid w:val="007074AA"/>
    <w:rsid w:val="00712957"/>
    <w:rsid w:val="00713694"/>
    <w:rsid w:val="007200B7"/>
    <w:rsid w:val="007232CB"/>
    <w:rsid w:val="0073301B"/>
    <w:rsid w:val="00755B38"/>
    <w:rsid w:val="00760806"/>
    <w:rsid w:val="00761201"/>
    <w:rsid w:val="007627A8"/>
    <w:rsid w:val="00766255"/>
    <w:rsid w:val="007716AC"/>
    <w:rsid w:val="00772CE8"/>
    <w:rsid w:val="00775A5C"/>
    <w:rsid w:val="00776B02"/>
    <w:rsid w:val="00776B77"/>
    <w:rsid w:val="00782A59"/>
    <w:rsid w:val="0079048E"/>
    <w:rsid w:val="00790494"/>
    <w:rsid w:val="007918FF"/>
    <w:rsid w:val="00793359"/>
    <w:rsid w:val="00796AC1"/>
    <w:rsid w:val="007B1A57"/>
    <w:rsid w:val="007B27F6"/>
    <w:rsid w:val="007B346F"/>
    <w:rsid w:val="007B3482"/>
    <w:rsid w:val="007C3201"/>
    <w:rsid w:val="007D26D7"/>
    <w:rsid w:val="007D565F"/>
    <w:rsid w:val="007D66A7"/>
    <w:rsid w:val="007F4148"/>
    <w:rsid w:val="007F583E"/>
    <w:rsid w:val="0080530C"/>
    <w:rsid w:val="00805537"/>
    <w:rsid w:val="00807CC0"/>
    <w:rsid w:val="0081404A"/>
    <w:rsid w:val="00814A5D"/>
    <w:rsid w:val="00816B47"/>
    <w:rsid w:val="00825F1A"/>
    <w:rsid w:val="0083665D"/>
    <w:rsid w:val="0085040D"/>
    <w:rsid w:val="00851A04"/>
    <w:rsid w:val="008530B1"/>
    <w:rsid w:val="00862F91"/>
    <w:rsid w:val="00864E78"/>
    <w:rsid w:val="00871349"/>
    <w:rsid w:val="00871754"/>
    <w:rsid w:val="00874580"/>
    <w:rsid w:val="00876A46"/>
    <w:rsid w:val="00877A8A"/>
    <w:rsid w:val="00885D71"/>
    <w:rsid w:val="00890B81"/>
    <w:rsid w:val="00897FCA"/>
    <w:rsid w:val="008A10DF"/>
    <w:rsid w:val="008A15AD"/>
    <w:rsid w:val="008A226C"/>
    <w:rsid w:val="008A2930"/>
    <w:rsid w:val="008A61D6"/>
    <w:rsid w:val="008B0BD3"/>
    <w:rsid w:val="008B44EB"/>
    <w:rsid w:val="008B60BF"/>
    <w:rsid w:val="008B678E"/>
    <w:rsid w:val="008C1F98"/>
    <w:rsid w:val="008D7CC6"/>
    <w:rsid w:val="008E2DE5"/>
    <w:rsid w:val="008E4C05"/>
    <w:rsid w:val="008F0C18"/>
    <w:rsid w:val="008F5F54"/>
    <w:rsid w:val="00901A06"/>
    <w:rsid w:val="00905ABC"/>
    <w:rsid w:val="00907FD4"/>
    <w:rsid w:val="009129AD"/>
    <w:rsid w:val="00915270"/>
    <w:rsid w:val="009163F6"/>
    <w:rsid w:val="00920004"/>
    <w:rsid w:val="00921ADE"/>
    <w:rsid w:val="009222E4"/>
    <w:rsid w:val="009266B9"/>
    <w:rsid w:val="00927C83"/>
    <w:rsid w:val="00932DCF"/>
    <w:rsid w:val="0093477D"/>
    <w:rsid w:val="00937708"/>
    <w:rsid w:val="0094046E"/>
    <w:rsid w:val="00944031"/>
    <w:rsid w:val="00945F86"/>
    <w:rsid w:val="0095289B"/>
    <w:rsid w:val="00956C86"/>
    <w:rsid w:val="0096104F"/>
    <w:rsid w:val="00961387"/>
    <w:rsid w:val="00963CEB"/>
    <w:rsid w:val="00964500"/>
    <w:rsid w:val="009728E8"/>
    <w:rsid w:val="00977124"/>
    <w:rsid w:val="00980B09"/>
    <w:rsid w:val="00984E3E"/>
    <w:rsid w:val="00985C6A"/>
    <w:rsid w:val="009902CE"/>
    <w:rsid w:val="00990E9D"/>
    <w:rsid w:val="009A1A41"/>
    <w:rsid w:val="009A3D4E"/>
    <w:rsid w:val="009B0971"/>
    <w:rsid w:val="009C0796"/>
    <w:rsid w:val="009C5571"/>
    <w:rsid w:val="009C5F4C"/>
    <w:rsid w:val="009D4B53"/>
    <w:rsid w:val="009E390A"/>
    <w:rsid w:val="009E49CD"/>
    <w:rsid w:val="009E6D88"/>
    <w:rsid w:val="009F1D4C"/>
    <w:rsid w:val="009F1E86"/>
    <w:rsid w:val="00A0665D"/>
    <w:rsid w:val="00A1387E"/>
    <w:rsid w:val="00A235DD"/>
    <w:rsid w:val="00A30A2D"/>
    <w:rsid w:val="00A33E94"/>
    <w:rsid w:val="00A433C8"/>
    <w:rsid w:val="00A46474"/>
    <w:rsid w:val="00A54148"/>
    <w:rsid w:val="00A568D8"/>
    <w:rsid w:val="00A64D09"/>
    <w:rsid w:val="00A7063F"/>
    <w:rsid w:val="00A718CF"/>
    <w:rsid w:val="00A72C3E"/>
    <w:rsid w:val="00A775AD"/>
    <w:rsid w:val="00A80530"/>
    <w:rsid w:val="00A80938"/>
    <w:rsid w:val="00A8424F"/>
    <w:rsid w:val="00A868DF"/>
    <w:rsid w:val="00A87680"/>
    <w:rsid w:val="00AA3D28"/>
    <w:rsid w:val="00AA4937"/>
    <w:rsid w:val="00AA6B11"/>
    <w:rsid w:val="00AA7EB2"/>
    <w:rsid w:val="00AB4B2A"/>
    <w:rsid w:val="00AB4BF5"/>
    <w:rsid w:val="00AB648F"/>
    <w:rsid w:val="00AB6A40"/>
    <w:rsid w:val="00AC0E48"/>
    <w:rsid w:val="00AC2AF5"/>
    <w:rsid w:val="00AC2C5A"/>
    <w:rsid w:val="00AC52D1"/>
    <w:rsid w:val="00AD395B"/>
    <w:rsid w:val="00AD3D80"/>
    <w:rsid w:val="00AE0DB1"/>
    <w:rsid w:val="00AE2AAF"/>
    <w:rsid w:val="00AE3097"/>
    <w:rsid w:val="00AE5182"/>
    <w:rsid w:val="00AE53C5"/>
    <w:rsid w:val="00AE5A30"/>
    <w:rsid w:val="00AF0544"/>
    <w:rsid w:val="00B0246D"/>
    <w:rsid w:val="00B035FC"/>
    <w:rsid w:val="00B12206"/>
    <w:rsid w:val="00B138E3"/>
    <w:rsid w:val="00B14CBB"/>
    <w:rsid w:val="00B14F88"/>
    <w:rsid w:val="00B16A1A"/>
    <w:rsid w:val="00B31B43"/>
    <w:rsid w:val="00B320D1"/>
    <w:rsid w:val="00B32C08"/>
    <w:rsid w:val="00B34C31"/>
    <w:rsid w:val="00B34C73"/>
    <w:rsid w:val="00B352FD"/>
    <w:rsid w:val="00B36270"/>
    <w:rsid w:val="00B41F7B"/>
    <w:rsid w:val="00B41F89"/>
    <w:rsid w:val="00B4433B"/>
    <w:rsid w:val="00B50649"/>
    <w:rsid w:val="00B54340"/>
    <w:rsid w:val="00B60512"/>
    <w:rsid w:val="00B71194"/>
    <w:rsid w:val="00B747FA"/>
    <w:rsid w:val="00B80F5B"/>
    <w:rsid w:val="00B83A4F"/>
    <w:rsid w:val="00B857B8"/>
    <w:rsid w:val="00B8664C"/>
    <w:rsid w:val="00B9239D"/>
    <w:rsid w:val="00B93866"/>
    <w:rsid w:val="00B96AA7"/>
    <w:rsid w:val="00BB461A"/>
    <w:rsid w:val="00BB4BE7"/>
    <w:rsid w:val="00BB6FD5"/>
    <w:rsid w:val="00BC6335"/>
    <w:rsid w:val="00BC797F"/>
    <w:rsid w:val="00BD1521"/>
    <w:rsid w:val="00BD6842"/>
    <w:rsid w:val="00BE1A4E"/>
    <w:rsid w:val="00BE3639"/>
    <w:rsid w:val="00BE473B"/>
    <w:rsid w:val="00BE6966"/>
    <w:rsid w:val="00BE7520"/>
    <w:rsid w:val="00C00D29"/>
    <w:rsid w:val="00C04645"/>
    <w:rsid w:val="00C149EE"/>
    <w:rsid w:val="00C14F3C"/>
    <w:rsid w:val="00C32DB4"/>
    <w:rsid w:val="00C37504"/>
    <w:rsid w:val="00C444B7"/>
    <w:rsid w:val="00C50CCA"/>
    <w:rsid w:val="00C63E02"/>
    <w:rsid w:val="00C6487C"/>
    <w:rsid w:val="00C65F1D"/>
    <w:rsid w:val="00C663AC"/>
    <w:rsid w:val="00C72580"/>
    <w:rsid w:val="00C820CD"/>
    <w:rsid w:val="00C97DD8"/>
    <w:rsid w:val="00CA0284"/>
    <w:rsid w:val="00CA0F60"/>
    <w:rsid w:val="00CA4CF1"/>
    <w:rsid w:val="00CA7FC0"/>
    <w:rsid w:val="00CB0707"/>
    <w:rsid w:val="00CC0078"/>
    <w:rsid w:val="00CC40EC"/>
    <w:rsid w:val="00CD09A8"/>
    <w:rsid w:val="00CD4C60"/>
    <w:rsid w:val="00CF16F2"/>
    <w:rsid w:val="00D01942"/>
    <w:rsid w:val="00D02AE9"/>
    <w:rsid w:val="00D03D9B"/>
    <w:rsid w:val="00D0749D"/>
    <w:rsid w:val="00D07DC3"/>
    <w:rsid w:val="00D128B1"/>
    <w:rsid w:val="00D30FB1"/>
    <w:rsid w:val="00D3500C"/>
    <w:rsid w:val="00D64E91"/>
    <w:rsid w:val="00D66979"/>
    <w:rsid w:val="00D66DAA"/>
    <w:rsid w:val="00D67643"/>
    <w:rsid w:val="00D67D9F"/>
    <w:rsid w:val="00D72B98"/>
    <w:rsid w:val="00D73E10"/>
    <w:rsid w:val="00D75095"/>
    <w:rsid w:val="00D829D7"/>
    <w:rsid w:val="00D8566D"/>
    <w:rsid w:val="00DA06B0"/>
    <w:rsid w:val="00DA2E30"/>
    <w:rsid w:val="00DA3E1D"/>
    <w:rsid w:val="00DA6EEB"/>
    <w:rsid w:val="00DA7B64"/>
    <w:rsid w:val="00DB0059"/>
    <w:rsid w:val="00DB037C"/>
    <w:rsid w:val="00DC526A"/>
    <w:rsid w:val="00DC647A"/>
    <w:rsid w:val="00DD11D2"/>
    <w:rsid w:val="00DD2FB7"/>
    <w:rsid w:val="00DD37BB"/>
    <w:rsid w:val="00DD5A45"/>
    <w:rsid w:val="00DE6C5E"/>
    <w:rsid w:val="00DF1135"/>
    <w:rsid w:val="00DF2AB1"/>
    <w:rsid w:val="00DF6435"/>
    <w:rsid w:val="00DF74E5"/>
    <w:rsid w:val="00DF7E8C"/>
    <w:rsid w:val="00E062EC"/>
    <w:rsid w:val="00E147BB"/>
    <w:rsid w:val="00E14B17"/>
    <w:rsid w:val="00E2064C"/>
    <w:rsid w:val="00E2321A"/>
    <w:rsid w:val="00E32CC5"/>
    <w:rsid w:val="00E34C39"/>
    <w:rsid w:val="00E3754A"/>
    <w:rsid w:val="00E4130F"/>
    <w:rsid w:val="00E435FE"/>
    <w:rsid w:val="00E43870"/>
    <w:rsid w:val="00E43A1C"/>
    <w:rsid w:val="00E478F6"/>
    <w:rsid w:val="00E50C5A"/>
    <w:rsid w:val="00E50EB7"/>
    <w:rsid w:val="00E52EAB"/>
    <w:rsid w:val="00E5331F"/>
    <w:rsid w:val="00E635A7"/>
    <w:rsid w:val="00E644D4"/>
    <w:rsid w:val="00E6478F"/>
    <w:rsid w:val="00E65D68"/>
    <w:rsid w:val="00E746F3"/>
    <w:rsid w:val="00E76166"/>
    <w:rsid w:val="00E835FE"/>
    <w:rsid w:val="00E8665B"/>
    <w:rsid w:val="00E9168E"/>
    <w:rsid w:val="00E92041"/>
    <w:rsid w:val="00E93BA7"/>
    <w:rsid w:val="00E9502B"/>
    <w:rsid w:val="00EA4CDD"/>
    <w:rsid w:val="00EB1EC1"/>
    <w:rsid w:val="00EC7F07"/>
    <w:rsid w:val="00ED0285"/>
    <w:rsid w:val="00EE0532"/>
    <w:rsid w:val="00EE56D8"/>
    <w:rsid w:val="00EE68A4"/>
    <w:rsid w:val="00EF1679"/>
    <w:rsid w:val="00EF4297"/>
    <w:rsid w:val="00EF5311"/>
    <w:rsid w:val="00F05D62"/>
    <w:rsid w:val="00F06447"/>
    <w:rsid w:val="00F07C52"/>
    <w:rsid w:val="00F11813"/>
    <w:rsid w:val="00F2046F"/>
    <w:rsid w:val="00F24783"/>
    <w:rsid w:val="00F2556B"/>
    <w:rsid w:val="00F26696"/>
    <w:rsid w:val="00F35144"/>
    <w:rsid w:val="00F401FB"/>
    <w:rsid w:val="00F4303A"/>
    <w:rsid w:val="00F50AF6"/>
    <w:rsid w:val="00F51085"/>
    <w:rsid w:val="00F51BF8"/>
    <w:rsid w:val="00F5436C"/>
    <w:rsid w:val="00F560D8"/>
    <w:rsid w:val="00F57228"/>
    <w:rsid w:val="00F61370"/>
    <w:rsid w:val="00F63CE1"/>
    <w:rsid w:val="00F7048B"/>
    <w:rsid w:val="00F75C05"/>
    <w:rsid w:val="00F7729E"/>
    <w:rsid w:val="00F77FDD"/>
    <w:rsid w:val="00F82E78"/>
    <w:rsid w:val="00F8448B"/>
    <w:rsid w:val="00F84C97"/>
    <w:rsid w:val="00F85752"/>
    <w:rsid w:val="00F941DF"/>
    <w:rsid w:val="00FA3531"/>
    <w:rsid w:val="00FB1339"/>
    <w:rsid w:val="00FB5250"/>
    <w:rsid w:val="00FC1320"/>
    <w:rsid w:val="00FC1853"/>
    <w:rsid w:val="00FC4D86"/>
    <w:rsid w:val="00FD1778"/>
    <w:rsid w:val="00FF60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CA81"/>
  <w15:docId w15:val="{4F474141-BA05-425F-AB0D-1A5C1635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BB"/>
    <w:rPr>
      <w:rFonts w:ascii="Arial" w:eastAsia="Times New Roman" w:hAnsi="Arial" w:cs="Arial"/>
      <w:sz w:val="20"/>
      <w:szCs w:val="20"/>
    </w:rPr>
  </w:style>
  <w:style w:type="paragraph" w:styleId="Heading1">
    <w:name w:val="heading 1"/>
    <w:basedOn w:val="Normal"/>
    <w:next w:val="Normal"/>
    <w:link w:val="Heading1Char"/>
    <w:uiPriority w:val="99"/>
    <w:qFormat/>
    <w:rsid w:val="00F941DF"/>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9"/>
    <w:unhideWhenUsed/>
    <w:qFormat/>
    <w:rsid w:val="00F941DF"/>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9"/>
    <w:unhideWhenUsed/>
    <w:qFormat/>
    <w:rsid w:val="00F941DF"/>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9"/>
    <w:unhideWhenUsed/>
    <w:qFormat/>
    <w:rsid w:val="00F941DF"/>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9"/>
    <w:unhideWhenUsed/>
    <w:qFormat/>
    <w:rsid w:val="00F941DF"/>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9"/>
    <w:unhideWhenUsed/>
    <w:qFormat/>
    <w:rsid w:val="00F941DF"/>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9"/>
    <w:unhideWhenUsed/>
    <w:qFormat/>
    <w:rsid w:val="00F941DF"/>
    <w:pPr>
      <w:keepNext/>
      <w:keepLines/>
      <w:spacing w:before="40"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F941DF"/>
    <w:pPr>
      <w:keepNext/>
      <w:keepLines/>
      <w:spacing w:before="40" w:after="0"/>
      <w:outlineLvl w:val="7"/>
    </w:pPr>
    <w:rPr>
      <w:rFonts w:eastAsiaTheme="majorEastAsia" w:cstheme="majorBidi"/>
      <w:szCs w:val="21"/>
    </w:rPr>
  </w:style>
  <w:style w:type="paragraph" w:styleId="Heading9">
    <w:name w:val="heading 9"/>
    <w:basedOn w:val="Normal"/>
    <w:next w:val="Normal"/>
    <w:link w:val="Heading9Char"/>
    <w:uiPriority w:val="9"/>
    <w:semiHidden/>
    <w:unhideWhenUsed/>
    <w:qFormat/>
    <w:rsid w:val="009B097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basedOn w:val="Title"/>
    <w:uiPriority w:val="99"/>
    <w:rsid w:val="005A4F30"/>
    <w:pPr>
      <w:suppressAutoHyphens/>
      <w:autoSpaceDE w:val="0"/>
      <w:autoSpaceDN w:val="0"/>
      <w:adjustRightInd w:val="0"/>
      <w:spacing w:after="200" w:line="259" w:lineRule="auto"/>
      <w:contextualSpacing w:val="0"/>
      <w:jc w:val="center"/>
    </w:pPr>
    <w:rPr>
      <w:rFonts w:ascii="Arial" w:eastAsia="Times New Roman" w:hAnsi="Arial" w:cs="Arial"/>
      <w:kern w:val="0"/>
      <w:sz w:val="20"/>
      <w:szCs w:val="20"/>
    </w:rPr>
  </w:style>
  <w:style w:type="paragraph" w:customStyle="1" w:styleId="ARCATnote">
    <w:name w:val="ARCAT note"/>
    <w:basedOn w:val="Normal"/>
    <w:link w:val="ARCATnoteChar"/>
    <w:uiPriority w:val="99"/>
    <w:rsid w:val="00F2046F"/>
    <w:pPr>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color w:val="FF0000"/>
    </w:rPr>
  </w:style>
  <w:style w:type="paragraph" w:customStyle="1" w:styleId="ARCATPart">
    <w:name w:val="ARCAT Part"/>
    <w:next w:val="ARCATArticle"/>
    <w:uiPriority w:val="99"/>
    <w:rsid w:val="00DF1135"/>
    <w:pPr>
      <w:numPr>
        <w:numId w:val="12"/>
      </w:numPr>
      <w:suppressAutoHyphens/>
      <w:autoSpaceDE w:val="0"/>
      <w:autoSpaceDN w:val="0"/>
      <w:adjustRightInd w:val="0"/>
      <w:spacing w:before="200" w:after="0" w:line="240" w:lineRule="auto"/>
      <w:outlineLvl w:val="0"/>
    </w:pPr>
    <w:rPr>
      <w:rFonts w:ascii="Arial" w:eastAsia="Times New Roman" w:hAnsi="Arial" w:cs="Arial"/>
      <w:sz w:val="20"/>
      <w:szCs w:val="20"/>
    </w:rPr>
  </w:style>
  <w:style w:type="paragraph" w:customStyle="1" w:styleId="ARCATArticle">
    <w:name w:val="ARCAT Article"/>
    <w:next w:val="ARCATParagraph"/>
    <w:uiPriority w:val="99"/>
    <w:rsid w:val="00DF1135"/>
    <w:pPr>
      <w:numPr>
        <w:ilvl w:val="1"/>
        <w:numId w:val="12"/>
      </w:numPr>
      <w:suppressAutoHyphens/>
      <w:autoSpaceDE w:val="0"/>
      <w:autoSpaceDN w:val="0"/>
      <w:adjustRightInd w:val="0"/>
      <w:spacing w:before="200" w:after="0" w:line="240" w:lineRule="auto"/>
      <w:outlineLvl w:val="1"/>
    </w:pPr>
    <w:rPr>
      <w:rFonts w:ascii="Arial" w:eastAsia="Times New Roman" w:hAnsi="Arial" w:cs="Arial"/>
      <w:sz w:val="20"/>
      <w:szCs w:val="20"/>
    </w:rPr>
  </w:style>
  <w:style w:type="paragraph" w:customStyle="1" w:styleId="ARCATParagraph">
    <w:name w:val="ARCAT Paragraph"/>
    <w:link w:val="ARCATParagraphChar"/>
    <w:uiPriority w:val="99"/>
    <w:rsid w:val="00897FCA"/>
    <w:pPr>
      <w:numPr>
        <w:ilvl w:val="2"/>
        <w:numId w:val="12"/>
      </w:numPr>
      <w:suppressAutoHyphens/>
      <w:autoSpaceDE w:val="0"/>
      <w:autoSpaceDN w:val="0"/>
      <w:adjustRightInd w:val="0"/>
      <w:spacing w:before="200" w:after="0" w:line="240" w:lineRule="auto"/>
      <w:outlineLvl w:val="2"/>
    </w:pPr>
    <w:rPr>
      <w:rFonts w:ascii="Arial" w:eastAsia="Times New Roman" w:hAnsi="Arial" w:cs="Arial"/>
      <w:sz w:val="20"/>
      <w:szCs w:val="20"/>
    </w:rPr>
  </w:style>
  <w:style w:type="paragraph" w:customStyle="1" w:styleId="ARCATSubPara">
    <w:name w:val="ARCAT SubPara"/>
    <w:uiPriority w:val="99"/>
    <w:rsid w:val="00897FCA"/>
    <w:pPr>
      <w:numPr>
        <w:ilvl w:val="3"/>
        <w:numId w:val="12"/>
      </w:numPr>
      <w:suppressAutoHyphens/>
      <w:autoSpaceDE w:val="0"/>
      <w:autoSpaceDN w:val="0"/>
      <w:adjustRightInd w:val="0"/>
      <w:spacing w:after="0" w:line="240" w:lineRule="auto"/>
      <w:outlineLvl w:val="3"/>
    </w:pPr>
    <w:rPr>
      <w:rFonts w:ascii="Arial" w:eastAsia="Times New Roman" w:hAnsi="Arial" w:cs="Arial"/>
      <w:iCs/>
      <w:sz w:val="20"/>
      <w:szCs w:val="20"/>
    </w:rPr>
  </w:style>
  <w:style w:type="paragraph" w:customStyle="1" w:styleId="ARCATSubSub1">
    <w:name w:val="ARCAT SubSub1"/>
    <w:uiPriority w:val="99"/>
    <w:rsid w:val="00F51BF8"/>
    <w:pPr>
      <w:numPr>
        <w:ilvl w:val="4"/>
        <w:numId w:val="12"/>
      </w:numPr>
      <w:suppressAutoHyphens/>
      <w:autoSpaceDE w:val="0"/>
      <w:autoSpaceDN w:val="0"/>
      <w:adjustRightInd w:val="0"/>
      <w:spacing w:after="0" w:line="240" w:lineRule="auto"/>
      <w:outlineLvl w:val="4"/>
    </w:pPr>
    <w:rPr>
      <w:rFonts w:ascii="Arial" w:eastAsia="Times New Roman" w:hAnsi="Arial" w:cs="Arial"/>
      <w:sz w:val="20"/>
      <w:szCs w:val="20"/>
    </w:rPr>
  </w:style>
  <w:style w:type="paragraph" w:customStyle="1" w:styleId="ARCATSubSub2">
    <w:name w:val="ARCAT SubSub2"/>
    <w:uiPriority w:val="99"/>
    <w:rsid w:val="00F51BF8"/>
    <w:pPr>
      <w:numPr>
        <w:ilvl w:val="5"/>
        <w:numId w:val="12"/>
      </w:numPr>
      <w:suppressAutoHyphens/>
      <w:autoSpaceDE w:val="0"/>
      <w:autoSpaceDN w:val="0"/>
      <w:adjustRightInd w:val="0"/>
      <w:spacing w:after="0" w:line="240" w:lineRule="auto"/>
      <w:outlineLvl w:val="5"/>
    </w:pPr>
    <w:rPr>
      <w:rFonts w:ascii="Arial" w:eastAsia="Times New Roman" w:hAnsi="Arial" w:cs="Arial"/>
      <w:sz w:val="20"/>
      <w:szCs w:val="20"/>
    </w:rPr>
  </w:style>
  <w:style w:type="paragraph" w:customStyle="1" w:styleId="ARCATSubSub3">
    <w:name w:val="ARCAT SubSub3"/>
    <w:uiPriority w:val="99"/>
    <w:rsid w:val="00405271"/>
    <w:pPr>
      <w:numPr>
        <w:ilvl w:val="6"/>
        <w:numId w:val="12"/>
      </w:numPr>
      <w:suppressAutoHyphens/>
      <w:autoSpaceDE w:val="0"/>
      <w:autoSpaceDN w:val="0"/>
      <w:adjustRightInd w:val="0"/>
      <w:spacing w:after="0" w:line="240" w:lineRule="auto"/>
      <w:outlineLvl w:val="6"/>
    </w:pPr>
    <w:rPr>
      <w:rFonts w:ascii="Arial" w:eastAsia="Times New Roman" w:hAnsi="Arial" w:cs="Arial"/>
      <w:iCs/>
      <w:sz w:val="20"/>
      <w:szCs w:val="20"/>
    </w:rPr>
  </w:style>
  <w:style w:type="paragraph" w:customStyle="1" w:styleId="ARCATSubSub4">
    <w:name w:val="ARCAT SubSub4"/>
    <w:uiPriority w:val="99"/>
    <w:rsid w:val="004724C0"/>
    <w:pPr>
      <w:numPr>
        <w:ilvl w:val="7"/>
        <w:numId w:val="12"/>
      </w:numPr>
      <w:suppressAutoHyphens/>
      <w:autoSpaceDE w:val="0"/>
      <w:autoSpaceDN w:val="0"/>
      <w:adjustRightInd w:val="0"/>
      <w:spacing w:after="0" w:line="240" w:lineRule="auto"/>
      <w:outlineLvl w:val="7"/>
    </w:pPr>
    <w:rPr>
      <w:rFonts w:ascii="Arial" w:eastAsia="Times New Roman" w:hAnsi="Arial" w:cs="Arial"/>
      <w:sz w:val="20"/>
      <w:szCs w:val="20"/>
    </w:rPr>
  </w:style>
  <w:style w:type="paragraph" w:customStyle="1" w:styleId="ARCATSubSub5">
    <w:name w:val="ARCAT SubSub5"/>
    <w:uiPriority w:val="99"/>
    <w:rsid w:val="004724C0"/>
    <w:pPr>
      <w:numPr>
        <w:ilvl w:val="8"/>
        <w:numId w:val="12"/>
      </w:numPr>
      <w:suppressAutoHyphens/>
      <w:autoSpaceDE w:val="0"/>
      <w:autoSpaceDN w:val="0"/>
      <w:adjustRightInd w:val="0"/>
      <w:spacing w:after="0" w:line="240" w:lineRule="auto"/>
      <w:outlineLvl w:val="8"/>
    </w:pPr>
    <w:rPr>
      <w:rFonts w:ascii="Arial" w:eastAsia="Times New Roman" w:hAnsi="Arial" w:cs="Arial"/>
      <w:iCs/>
      <w:sz w:val="20"/>
      <w:szCs w:val="20"/>
    </w:rPr>
  </w:style>
  <w:style w:type="paragraph" w:customStyle="1" w:styleId="ARCATEndOfSection">
    <w:name w:val="ARCAT EndOfSection"/>
    <w:rsid w:val="005A4F30"/>
    <w:pPr>
      <w:suppressAutoHyphens/>
      <w:autoSpaceDE w:val="0"/>
      <w:autoSpaceDN w:val="0"/>
      <w:adjustRightInd w:val="0"/>
      <w:spacing w:before="200" w:after="0" w:line="259"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703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2BE"/>
    <w:rPr>
      <w:rFonts w:ascii="Arial" w:eastAsia="Times New Roman" w:hAnsi="Arial" w:cs="Arial"/>
      <w:sz w:val="20"/>
      <w:szCs w:val="20"/>
    </w:rPr>
  </w:style>
  <w:style w:type="paragraph" w:styleId="Footer">
    <w:name w:val="footer"/>
    <w:basedOn w:val="Normal"/>
    <w:link w:val="FooterChar"/>
    <w:uiPriority w:val="99"/>
    <w:unhideWhenUsed/>
    <w:rsid w:val="00703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2BE"/>
    <w:rPr>
      <w:rFonts w:ascii="Arial" w:eastAsia="Times New Roman" w:hAnsi="Arial" w:cs="Arial"/>
      <w:sz w:val="20"/>
      <w:szCs w:val="20"/>
    </w:rPr>
  </w:style>
  <w:style w:type="paragraph" w:styleId="ListParagraph">
    <w:name w:val="List Paragraph"/>
    <w:basedOn w:val="Normal"/>
    <w:uiPriority w:val="34"/>
    <w:qFormat/>
    <w:rsid w:val="004A6A4A"/>
    <w:pPr>
      <w:ind w:left="720"/>
      <w:contextualSpacing/>
    </w:pPr>
  </w:style>
  <w:style w:type="character" w:customStyle="1" w:styleId="Heading1Char">
    <w:name w:val="Heading 1 Char"/>
    <w:basedOn w:val="DefaultParagraphFont"/>
    <w:link w:val="Heading1"/>
    <w:uiPriority w:val="99"/>
    <w:rsid w:val="00F941DF"/>
    <w:rPr>
      <w:rFonts w:ascii="Arial" w:eastAsiaTheme="majorEastAsia" w:hAnsi="Arial" w:cstheme="majorBidi"/>
      <w:sz w:val="20"/>
      <w:szCs w:val="32"/>
    </w:rPr>
  </w:style>
  <w:style w:type="character" w:customStyle="1" w:styleId="Heading2Char">
    <w:name w:val="Heading 2 Char"/>
    <w:basedOn w:val="DefaultParagraphFont"/>
    <w:link w:val="Heading2"/>
    <w:uiPriority w:val="99"/>
    <w:rsid w:val="00F941DF"/>
    <w:rPr>
      <w:rFonts w:ascii="Arial" w:eastAsiaTheme="majorEastAsia" w:hAnsi="Arial" w:cstheme="majorBidi"/>
      <w:sz w:val="20"/>
      <w:szCs w:val="26"/>
    </w:rPr>
  </w:style>
  <w:style w:type="character" w:customStyle="1" w:styleId="Heading3Char">
    <w:name w:val="Heading 3 Char"/>
    <w:basedOn w:val="DefaultParagraphFont"/>
    <w:link w:val="Heading3"/>
    <w:uiPriority w:val="99"/>
    <w:rsid w:val="00F941DF"/>
    <w:rPr>
      <w:rFonts w:ascii="Arial" w:eastAsiaTheme="majorEastAsia" w:hAnsi="Arial" w:cstheme="majorBidi"/>
      <w:sz w:val="20"/>
      <w:szCs w:val="24"/>
    </w:rPr>
  </w:style>
  <w:style w:type="character" w:customStyle="1" w:styleId="Heading4Char">
    <w:name w:val="Heading 4 Char"/>
    <w:basedOn w:val="DefaultParagraphFont"/>
    <w:link w:val="Heading4"/>
    <w:uiPriority w:val="99"/>
    <w:rsid w:val="00F941DF"/>
    <w:rPr>
      <w:rFonts w:ascii="Arial" w:eastAsiaTheme="majorEastAsia" w:hAnsi="Arial" w:cstheme="majorBidi"/>
      <w:i/>
      <w:iCs/>
      <w:sz w:val="20"/>
      <w:szCs w:val="20"/>
    </w:rPr>
  </w:style>
  <w:style w:type="character" w:customStyle="1" w:styleId="Heading5Char">
    <w:name w:val="Heading 5 Char"/>
    <w:basedOn w:val="DefaultParagraphFont"/>
    <w:link w:val="Heading5"/>
    <w:uiPriority w:val="99"/>
    <w:rsid w:val="00F941DF"/>
    <w:rPr>
      <w:rFonts w:ascii="Arial" w:eastAsiaTheme="majorEastAsia" w:hAnsi="Arial" w:cstheme="majorBidi"/>
      <w:sz w:val="20"/>
      <w:szCs w:val="20"/>
    </w:rPr>
  </w:style>
  <w:style w:type="paragraph" w:styleId="Title">
    <w:name w:val="Title"/>
    <w:basedOn w:val="Normal"/>
    <w:next w:val="Normal"/>
    <w:link w:val="TitleChar"/>
    <w:uiPriority w:val="10"/>
    <w:qFormat/>
    <w:rsid w:val="009B09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71"/>
    <w:rPr>
      <w:rFonts w:asciiTheme="majorHAnsi" w:eastAsiaTheme="majorEastAsia" w:hAnsiTheme="majorHAnsi" w:cstheme="majorBidi"/>
      <w:spacing w:val="-10"/>
      <w:kern w:val="28"/>
      <w:sz w:val="56"/>
      <w:szCs w:val="56"/>
    </w:rPr>
  </w:style>
  <w:style w:type="character" w:customStyle="1" w:styleId="Heading6Char">
    <w:name w:val="Heading 6 Char"/>
    <w:basedOn w:val="DefaultParagraphFont"/>
    <w:link w:val="Heading6"/>
    <w:uiPriority w:val="99"/>
    <w:rsid w:val="00F941DF"/>
    <w:rPr>
      <w:rFonts w:ascii="Arial" w:eastAsiaTheme="majorEastAsia" w:hAnsi="Arial" w:cstheme="majorBidi"/>
      <w:sz w:val="20"/>
      <w:szCs w:val="20"/>
    </w:rPr>
  </w:style>
  <w:style w:type="character" w:customStyle="1" w:styleId="Heading7Char">
    <w:name w:val="Heading 7 Char"/>
    <w:basedOn w:val="DefaultParagraphFont"/>
    <w:link w:val="Heading7"/>
    <w:uiPriority w:val="99"/>
    <w:rsid w:val="00F941DF"/>
    <w:rPr>
      <w:rFonts w:ascii="Arial" w:eastAsiaTheme="majorEastAsia" w:hAnsi="Arial" w:cstheme="majorBidi"/>
      <w:i/>
      <w:iCs/>
      <w:sz w:val="20"/>
      <w:szCs w:val="20"/>
    </w:rPr>
  </w:style>
  <w:style w:type="character" w:customStyle="1" w:styleId="Heading8Char">
    <w:name w:val="Heading 8 Char"/>
    <w:basedOn w:val="DefaultParagraphFont"/>
    <w:link w:val="Heading8"/>
    <w:uiPriority w:val="99"/>
    <w:rsid w:val="00F941DF"/>
    <w:rPr>
      <w:rFonts w:ascii="Arial" w:eastAsiaTheme="majorEastAsia" w:hAnsi="Arial" w:cstheme="majorBidi"/>
      <w:sz w:val="20"/>
      <w:szCs w:val="21"/>
    </w:rPr>
  </w:style>
  <w:style w:type="character" w:customStyle="1" w:styleId="Heading9Char">
    <w:name w:val="Heading 9 Char"/>
    <w:basedOn w:val="DefaultParagraphFont"/>
    <w:link w:val="Heading9"/>
    <w:uiPriority w:val="9"/>
    <w:semiHidden/>
    <w:rsid w:val="009B0971"/>
    <w:rPr>
      <w:rFonts w:asciiTheme="majorHAnsi" w:eastAsiaTheme="majorEastAsia" w:hAnsiTheme="majorHAnsi" w:cstheme="majorBidi"/>
      <w:i/>
      <w:iCs/>
      <w:color w:val="272727" w:themeColor="text1" w:themeTint="D8"/>
      <w:sz w:val="21"/>
      <w:szCs w:val="21"/>
    </w:rPr>
  </w:style>
  <w:style w:type="character" w:styleId="Hyperlink">
    <w:name w:val="Hyperlink"/>
    <w:uiPriority w:val="99"/>
    <w:unhideWhenUsed/>
    <w:rsid w:val="00267066"/>
    <w:rPr>
      <w:color w:val="0000FF"/>
      <w:u w:val="single"/>
    </w:rPr>
  </w:style>
  <w:style w:type="character" w:customStyle="1" w:styleId="ARCATParagraphChar">
    <w:name w:val="ARCAT Paragraph Char"/>
    <w:basedOn w:val="Heading3Char"/>
    <w:link w:val="ARCATParagraph"/>
    <w:uiPriority w:val="99"/>
    <w:rsid w:val="00897FCA"/>
    <w:rPr>
      <w:rFonts w:ascii="Arial" w:eastAsia="Times New Roman" w:hAnsi="Arial" w:cs="Arial"/>
      <w:sz w:val="20"/>
      <w:szCs w:val="20"/>
    </w:rPr>
  </w:style>
  <w:style w:type="character" w:customStyle="1" w:styleId="ARCATnoteChar">
    <w:name w:val="ARCAT note Char"/>
    <w:link w:val="ARCATnote"/>
    <w:uiPriority w:val="99"/>
    <w:locked/>
    <w:rsid w:val="00F2046F"/>
    <w:rPr>
      <w:rFonts w:ascii="Arial" w:eastAsia="Times New Roman" w:hAnsi="Arial" w:cs="Arial"/>
      <w:color w:val="FF0000"/>
      <w:sz w:val="20"/>
      <w:szCs w:val="20"/>
    </w:rPr>
  </w:style>
  <w:style w:type="paragraph" w:customStyle="1" w:styleId="ARCATWritersNote">
    <w:name w:val="ARCAT Writer's Note"/>
    <w:basedOn w:val="Normal"/>
    <w:link w:val="ARCATWritersNoteChar"/>
    <w:qFormat/>
    <w:rsid w:val="00DF1135"/>
    <w:pPr>
      <w:pBdr>
        <w:top w:val="single" w:sz="8" w:space="1" w:color="auto" w:shadow="1"/>
        <w:left w:val="single" w:sz="8" w:space="4" w:color="auto" w:shadow="1"/>
        <w:bottom w:val="single" w:sz="8" w:space="1" w:color="auto" w:shadow="1"/>
        <w:right w:val="single" w:sz="8" w:space="4" w:color="auto" w:shadow="1"/>
      </w:pBdr>
      <w:shd w:val="pct30" w:color="D6E3BC" w:themeColor="accent3" w:themeTint="66" w:fill="FFFFFF"/>
      <w:spacing w:after="0"/>
    </w:pPr>
  </w:style>
  <w:style w:type="character" w:customStyle="1" w:styleId="ARCATWritersNoteChar">
    <w:name w:val="ARCAT Writer's Note Char"/>
    <w:basedOn w:val="ARCATParagraphChar"/>
    <w:link w:val="ARCATWritersNote"/>
    <w:rsid w:val="00DF1135"/>
    <w:rPr>
      <w:rFonts w:ascii="Arial" w:eastAsia="Times New Roman" w:hAnsi="Arial" w:cs="Arial"/>
      <w:sz w:val="20"/>
      <w:szCs w:val="20"/>
      <w:shd w:val="pct30" w:color="D6E3BC" w:themeColor="accent3" w:themeTint="66" w:fill="FFFFFF"/>
    </w:rPr>
  </w:style>
  <w:style w:type="paragraph" w:styleId="List">
    <w:name w:val="List"/>
    <w:basedOn w:val="Normal"/>
    <w:uiPriority w:val="99"/>
    <w:semiHidden/>
    <w:unhideWhenUsed/>
    <w:rsid w:val="00915270"/>
    <w:pPr>
      <w:ind w:left="360" w:hanging="360"/>
      <w:contextualSpacing/>
    </w:pPr>
  </w:style>
  <w:style w:type="character" w:styleId="UnresolvedMention">
    <w:name w:val="Unresolved Mention"/>
    <w:basedOn w:val="DefaultParagraphFont"/>
    <w:uiPriority w:val="99"/>
    <w:semiHidden/>
    <w:unhideWhenUsed/>
    <w:rsid w:val="00263902"/>
    <w:rPr>
      <w:color w:val="605E5C"/>
      <w:shd w:val="clear" w:color="auto" w:fill="E1DFDD"/>
    </w:rPr>
  </w:style>
  <w:style w:type="character" w:styleId="FollowedHyperlink">
    <w:name w:val="FollowedHyperlink"/>
    <w:basedOn w:val="DefaultParagraphFont"/>
    <w:uiPriority w:val="99"/>
    <w:semiHidden/>
    <w:unhideWhenUsed/>
    <w:rsid w:val="005C1F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73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2571</Words>
  <Characters>14658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Section 0833 - Aluminum-Framed Sliding Glass Doors</vt:lpstr>
    </vt:vector>
  </TitlesOfParts>
  <Manager>KC MK</Manager>
  <Company>ARCAT 2022 (04/22)</Company>
  <LinksUpToDate>false</LinksUpToDate>
  <CharactersWithSpaces>17195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0833 - Aluminum-Framed Sliding Glass Doors</dc:title>
  <dc:subject>All Weather Architectural Aluminum</dc:subject>
  <dc:creator>KC MK</dc:creator>
  <cp:keywords/>
  <dc:description/>
  <cp:lastModifiedBy>Benjamin Woo</cp:lastModifiedBy>
  <cp:revision>2</cp:revision>
  <dcterms:created xsi:type="dcterms:W3CDTF">2022-04-15T23:13:00Z</dcterms:created>
  <dcterms:modified xsi:type="dcterms:W3CDTF">2022-04-15T23:13:00Z</dcterms:modified>
</cp:coreProperties>
</file>